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61330" w14:textId="77777777" w:rsidR="00AD2907" w:rsidRDefault="00386286">
      <w:pPr>
        <w:spacing w:after="276"/>
        <w:ind w:left="0" w:right="-98" w:firstLine="0"/>
      </w:pPr>
      <w:r>
        <w:rPr>
          <w:noProof/>
        </w:rPr>
        <w:drawing>
          <wp:inline distT="0" distB="0" distL="0" distR="0" wp14:anchorId="596191EA" wp14:editId="2DD5FD26">
            <wp:extent cx="3273083" cy="1053514"/>
            <wp:effectExtent l="139700" t="165100" r="143510" b="165735"/>
            <wp:docPr id="6011" name="Picture 6011"/>
            <wp:cNvGraphicFramePr/>
            <a:graphic xmlns:a="http://schemas.openxmlformats.org/drawingml/2006/main">
              <a:graphicData uri="http://schemas.openxmlformats.org/drawingml/2006/picture">
                <pic:pic xmlns:pic="http://schemas.openxmlformats.org/drawingml/2006/picture">
                  <pic:nvPicPr>
                    <pic:cNvPr id="6011" name="Picture 6011"/>
                    <pic:cNvPicPr/>
                  </pic:nvPicPr>
                  <pic:blipFill>
                    <a:blip r:embed="rId5"/>
                    <a:stretch>
                      <a:fillRect/>
                    </a:stretch>
                  </pic:blipFill>
                  <pic:spPr>
                    <a:xfrm>
                      <a:off x="0" y="0"/>
                      <a:ext cx="3273083" cy="1053514"/>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tbl>
      <w:tblPr>
        <w:tblStyle w:val="TableGrid"/>
        <w:tblW w:w="5159" w:type="dxa"/>
        <w:tblInd w:w="-5" w:type="dxa"/>
        <w:tblCellMar>
          <w:top w:w="85" w:type="dxa"/>
          <w:left w:w="5" w:type="dxa"/>
          <w:right w:w="49" w:type="dxa"/>
        </w:tblCellMar>
        <w:tblLook w:val="04A0" w:firstRow="1" w:lastRow="0" w:firstColumn="1" w:lastColumn="0" w:noHBand="0" w:noVBand="1"/>
      </w:tblPr>
      <w:tblGrid>
        <w:gridCol w:w="1319"/>
        <w:gridCol w:w="3840"/>
      </w:tblGrid>
      <w:tr w:rsidR="00AD2907" w14:paraId="209A48C5" w14:textId="77777777">
        <w:trPr>
          <w:trHeight w:val="1524"/>
        </w:trPr>
        <w:tc>
          <w:tcPr>
            <w:tcW w:w="1319" w:type="dxa"/>
            <w:tcBorders>
              <w:top w:val="single" w:sz="2" w:space="0" w:color="000000"/>
              <w:left w:val="nil"/>
              <w:bottom w:val="single" w:sz="2" w:space="0" w:color="000000"/>
              <w:right w:val="nil"/>
            </w:tcBorders>
          </w:tcPr>
          <w:p w14:paraId="0AFB0FCD" w14:textId="77777777" w:rsidR="00AD2907" w:rsidRDefault="00386286">
            <w:pPr>
              <w:spacing w:after="0"/>
              <w:ind w:left="0" w:firstLine="0"/>
            </w:pPr>
            <w:r>
              <w:t>PROFESSIONAL SUMMARY</w:t>
            </w:r>
          </w:p>
        </w:tc>
        <w:tc>
          <w:tcPr>
            <w:tcW w:w="3840" w:type="dxa"/>
            <w:tcBorders>
              <w:top w:val="single" w:sz="2" w:space="0" w:color="000000"/>
              <w:left w:val="nil"/>
              <w:bottom w:val="single" w:sz="2" w:space="0" w:color="000000"/>
              <w:right w:val="nil"/>
            </w:tcBorders>
          </w:tcPr>
          <w:p w14:paraId="5C99EC95" w14:textId="77777777" w:rsidR="00AD2907" w:rsidRDefault="00386286">
            <w:pPr>
              <w:spacing w:after="0" w:line="320" w:lineRule="auto"/>
              <w:ind w:left="0" w:firstLine="0"/>
              <w:jc w:val="both"/>
            </w:pPr>
            <w:r>
              <w:t>Offering strong communication and organisational skills, with friendly and welcoming attitude. Knowledgeable about customer service, multitasking, and handling administrative tasks. Ready to use and develop interpersonal, time-management, and problem-solving skills in [Desired Position] role.</w:t>
            </w:r>
          </w:p>
          <w:p w14:paraId="18160A6A" w14:textId="77777777" w:rsidR="00AD2907" w:rsidRDefault="00386286">
            <w:pPr>
              <w:spacing w:after="0"/>
              <w:ind w:left="0" w:right="143" w:firstLine="0"/>
              <w:jc w:val="both"/>
            </w:pPr>
            <w:r>
              <w:t>Friendly Receptionist skilled in creating welcoming environments and handling administrative tasks. Excel at managing front desk operations, coordinating schedules, and ensuring smooth communication between departments. Known for enhancing customer satisfaction and streamlining office procedures to improve efficiency.</w:t>
            </w:r>
          </w:p>
        </w:tc>
      </w:tr>
      <w:tr w:rsidR="00AD2907" w14:paraId="34FEDA17" w14:textId="77777777">
        <w:trPr>
          <w:trHeight w:val="594"/>
        </w:trPr>
        <w:tc>
          <w:tcPr>
            <w:tcW w:w="1319" w:type="dxa"/>
            <w:tcBorders>
              <w:top w:val="single" w:sz="2" w:space="0" w:color="000000"/>
              <w:left w:val="nil"/>
              <w:bottom w:val="single" w:sz="2" w:space="0" w:color="000000"/>
              <w:right w:val="nil"/>
            </w:tcBorders>
          </w:tcPr>
          <w:p w14:paraId="59E67340" w14:textId="77777777" w:rsidR="00AD2907" w:rsidRDefault="00386286">
            <w:pPr>
              <w:spacing w:after="0"/>
              <w:ind w:left="0" w:firstLine="0"/>
            </w:pPr>
            <w:r>
              <w:t>SKILLS</w:t>
            </w:r>
          </w:p>
        </w:tc>
        <w:tc>
          <w:tcPr>
            <w:tcW w:w="3840" w:type="dxa"/>
            <w:tcBorders>
              <w:top w:val="single" w:sz="2" w:space="0" w:color="000000"/>
              <w:left w:val="nil"/>
              <w:bottom w:val="single" w:sz="2" w:space="0" w:color="000000"/>
              <w:right w:val="nil"/>
            </w:tcBorders>
          </w:tcPr>
          <w:p w14:paraId="78E0353D" w14:textId="77777777" w:rsidR="00AD2907" w:rsidRDefault="00386286">
            <w:pPr>
              <w:numPr>
                <w:ilvl w:val="0"/>
                <w:numId w:val="2"/>
              </w:numPr>
              <w:spacing w:after="27"/>
              <w:ind w:hanging="98"/>
            </w:pPr>
            <w:r>
              <w:t>Active listening</w:t>
            </w:r>
            <w:r>
              <w:tab/>
              <w:t>• Self-motivation</w:t>
            </w:r>
          </w:p>
          <w:p w14:paraId="4C6760F1" w14:textId="77777777" w:rsidR="00AD2907" w:rsidRDefault="00386286">
            <w:pPr>
              <w:numPr>
                <w:ilvl w:val="0"/>
                <w:numId w:val="2"/>
              </w:numPr>
              <w:spacing w:after="0"/>
              <w:ind w:hanging="98"/>
            </w:pPr>
            <w:r>
              <w:t>Customer service excellence</w:t>
            </w:r>
          </w:p>
        </w:tc>
      </w:tr>
    </w:tbl>
    <w:p w14:paraId="30016458" w14:textId="77777777" w:rsidR="00AD2907" w:rsidRDefault="00386286">
      <w:pPr>
        <w:tabs>
          <w:tab w:val="center" w:pos="2060"/>
        </w:tabs>
        <w:ind w:left="0" w:firstLine="0"/>
      </w:pPr>
      <w:r>
        <w:t>WORK HISTORY</w:t>
      </w:r>
      <w:r>
        <w:tab/>
        <w:t>RECEPTIONIST, 03/2023 - 01/2025</w:t>
      </w:r>
    </w:p>
    <w:p w14:paraId="40736274" w14:textId="77777777" w:rsidR="00AD2907" w:rsidRDefault="00386286">
      <w:pPr>
        <w:ind w:left="1309"/>
      </w:pPr>
      <w:r>
        <w:t>Alhaqeeqe nor project management services, Dubai, United arab emirates</w:t>
      </w:r>
    </w:p>
    <w:p w14:paraId="2594D7DB" w14:textId="77777777" w:rsidR="00AD2907" w:rsidRDefault="00386286">
      <w:pPr>
        <w:numPr>
          <w:ilvl w:val="0"/>
          <w:numId w:val="1"/>
        </w:numPr>
        <w:ind w:left="750" w:right="7" w:hanging="98"/>
      </w:pPr>
      <w:r>
        <w:t>Managed bookings using Booker software to schedule, cancel and re-arrange [Timeframe] appointments.</w:t>
      </w:r>
    </w:p>
    <w:p w14:paraId="5A29AC9F" w14:textId="77777777" w:rsidR="00AD2907" w:rsidRDefault="00386286">
      <w:pPr>
        <w:numPr>
          <w:ilvl w:val="0"/>
          <w:numId w:val="1"/>
        </w:numPr>
        <w:spacing w:after="32"/>
        <w:ind w:left="750" w:right="7" w:hanging="98"/>
      </w:pPr>
      <w:r>
        <w:t>Offered knowledgeable, friendly support to in-office guests.</w:t>
      </w:r>
    </w:p>
    <w:p w14:paraId="0BD03538" w14:textId="77777777" w:rsidR="00AD2907" w:rsidRDefault="00386286">
      <w:pPr>
        <w:spacing w:after="32"/>
        <w:ind w:left="10" w:right="202" w:hanging="10"/>
        <w:jc w:val="center"/>
      </w:pPr>
      <w:r>
        <w:t>Admitted guests into buildings to control site access.</w:t>
      </w:r>
    </w:p>
    <w:p w14:paraId="4D965692" w14:textId="77777777" w:rsidR="00AD2907" w:rsidRDefault="00386286">
      <w:pPr>
        <w:ind w:left="1423"/>
      </w:pPr>
      <w:r>
        <w:t>Set up office spaces, equipment and support services for client and team meetings.</w:t>
      </w:r>
    </w:p>
    <w:p w14:paraId="1B8405D8" w14:textId="21F286DC" w:rsidR="00AD2907" w:rsidRDefault="00386286">
      <w:pPr>
        <w:spacing w:after="96"/>
        <w:ind w:left="1418"/>
      </w:pPr>
      <w:r>
        <w:t>Collaborated with team members in organising company events; enhancing team cohesion and morale building activities.</w:t>
      </w:r>
    </w:p>
    <w:tbl>
      <w:tblPr>
        <w:tblStyle w:val="TableGrid"/>
        <w:tblW w:w="5159" w:type="dxa"/>
        <w:tblInd w:w="-5" w:type="dxa"/>
        <w:tblCellMar>
          <w:top w:w="74" w:type="dxa"/>
          <w:right w:w="251" w:type="dxa"/>
        </w:tblCellMar>
        <w:tblLook w:val="04A0" w:firstRow="1" w:lastRow="0" w:firstColumn="1" w:lastColumn="0" w:noHBand="0" w:noVBand="1"/>
      </w:tblPr>
      <w:tblGrid>
        <w:gridCol w:w="1319"/>
        <w:gridCol w:w="3840"/>
      </w:tblGrid>
      <w:tr w:rsidR="00AD2907" w14:paraId="0BF532D7" w14:textId="77777777">
        <w:trPr>
          <w:trHeight w:val="1192"/>
        </w:trPr>
        <w:tc>
          <w:tcPr>
            <w:tcW w:w="1319" w:type="dxa"/>
            <w:tcBorders>
              <w:top w:val="nil"/>
              <w:left w:val="nil"/>
              <w:bottom w:val="single" w:sz="2" w:space="0" w:color="000000"/>
              <w:right w:val="nil"/>
            </w:tcBorders>
          </w:tcPr>
          <w:p w14:paraId="32E0EB0A" w14:textId="77777777" w:rsidR="00AD2907" w:rsidRDefault="00AD2907">
            <w:pPr>
              <w:spacing w:after="160"/>
              <w:ind w:left="0" w:firstLine="0"/>
            </w:pPr>
          </w:p>
        </w:tc>
        <w:tc>
          <w:tcPr>
            <w:tcW w:w="3840" w:type="dxa"/>
            <w:tcBorders>
              <w:top w:val="single" w:sz="2" w:space="0" w:color="000000"/>
              <w:left w:val="nil"/>
              <w:bottom w:val="single" w:sz="2" w:space="0" w:color="000000"/>
              <w:right w:val="nil"/>
            </w:tcBorders>
          </w:tcPr>
          <w:p w14:paraId="79A5A19E" w14:textId="77777777" w:rsidR="00AD2907" w:rsidRDefault="00386286">
            <w:pPr>
              <w:spacing w:after="4"/>
              <w:ind w:firstLine="0"/>
            </w:pPr>
            <w:r>
              <w:t>WAITRESS , 01/2022 - 12/2022</w:t>
            </w:r>
          </w:p>
          <w:p w14:paraId="62361312" w14:textId="77777777" w:rsidR="00AD2907" w:rsidRDefault="00386286">
            <w:pPr>
              <w:spacing w:after="0"/>
              <w:ind w:firstLine="0"/>
            </w:pPr>
            <w:r>
              <w:t>Omar mohamed , Eldoret, Kenya</w:t>
            </w:r>
          </w:p>
          <w:p w14:paraId="4F86904D" w14:textId="77777777" w:rsidR="00AD2907" w:rsidRDefault="00386286">
            <w:pPr>
              <w:numPr>
                <w:ilvl w:val="0"/>
                <w:numId w:val="3"/>
              </w:numPr>
              <w:spacing w:after="5" w:line="316" w:lineRule="auto"/>
              <w:ind w:hanging="98"/>
            </w:pPr>
            <w:r>
              <w:t>Served meals and drinks with professionalism and skill, maintaining high presentation and quality standards.</w:t>
            </w:r>
          </w:p>
          <w:p w14:paraId="785AAFFD" w14:textId="77777777" w:rsidR="00AD2907" w:rsidRDefault="00386286">
            <w:pPr>
              <w:numPr>
                <w:ilvl w:val="0"/>
                <w:numId w:val="3"/>
              </w:numPr>
              <w:spacing w:after="27"/>
              <w:ind w:hanging="98"/>
            </w:pPr>
            <w:r>
              <w:t>Maintained excellent level of service in busy and demanding restaurant environment.</w:t>
            </w:r>
          </w:p>
          <w:p w14:paraId="4A1E6AD4" w14:textId="77777777" w:rsidR="00AD2907" w:rsidRDefault="00386286">
            <w:pPr>
              <w:spacing w:after="0"/>
              <w:ind w:left="103" w:firstLine="0"/>
            </w:pPr>
            <w:r>
              <w:t>Provided recommendations on specials or seasonal offerings for increased sales revenue.</w:t>
            </w:r>
          </w:p>
        </w:tc>
      </w:tr>
      <w:tr w:rsidR="00AD2907" w14:paraId="4B56270D" w14:textId="77777777">
        <w:trPr>
          <w:trHeight w:val="596"/>
        </w:trPr>
        <w:tc>
          <w:tcPr>
            <w:tcW w:w="1319" w:type="dxa"/>
            <w:tcBorders>
              <w:top w:val="single" w:sz="2" w:space="0" w:color="000000"/>
              <w:left w:val="nil"/>
              <w:bottom w:val="single" w:sz="2" w:space="0" w:color="000000"/>
              <w:right w:val="nil"/>
            </w:tcBorders>
          </w:tcPr>
          <w:p w14:paraId="58AC2431" w14:textId="77777777" w:rsidR="00AD2907" w:rsidRDefault="00386286">
            <w:pPr>
              <w:spacing w:after="0"/>
              <w:ind w:firstLine="0"/>
            </w:pPr>
            <w:r>
              <w:lastRenderedPageBreak/>
              <w:t>EDUCATION</w:t>
            </w:r>
          </w:p>
        </w:tc>
        <w:tc>
          <w:tcPr>
            <w:tcW w:w="3840" w:type="dxa"/>
            <w:tcBorders>
              <w:top w:val="single" w:sz="2" w:space="0" w:color="000000"/>
              <w:left w:val="nil"/>
              <w:bottom w:val="single" w:sz="2" w:space="0" w:color="000000"/>
              <w:right w:val="nil"/>
            </w:tcBorders>
          </w:tcPr>
          <w:p w14:paraId="5EF54D95" w14:textId="77777777" w:rsidR="00AD2907" w:rsidRDefault="00386286">
            <w:pPr>
              <w:spacing w:after="27"/>
              <w:ind w:left="0" w:firstLine="0"/>
            </w:pPr>
            <w:r>
              <w:t>Rift valley technical college, Eldoret, Kenya, 09/2021</w:t>
            </w:r>
          </w:p>
          <w:p w14:paraId="03AE288C" w14:textId="77777777" w:rsidR="00AD2907" w:rsidRDefault="00386286">
            <w:pPr>
              <w:spacing w:after="0"/>
              <w:ind w:firstLine="0"/>
            </w:pPr>
            <w:r>
              <w:t>Diploma of Higher Education: Information and Communication Technology</w:t>
            </w:r>
          </w:p>
        </w:tc>
      </w:tr>
    </w:tbl>
    <w:p w14:paraId="7AB052B3" w14:textId="2F62948B" w:rsidR="00AD2907" w:rsidRDefault="00AD2907" w:rsidP="00CB2462">
      <w:pPr>
        <w:spacing w:after="106"/>
        <w:ind w:right="1895"/>
      </w:pPr>
    </w:p>
    <w:sectPr w:rsidR="00AD2907">
      <w:pgSz w:w="5760" w:h="8640"/>
      <w:pgMar w:top="655" w:right="399" w:bottom="502" w:left="3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D565A"/>
    <w:multiLevelType w:val="hybridMultilevel"/>
    <w:tmpl w:val="FFFFFFFF"/>
    <w:lvl w:ilvl="0" w:tplc="FEE2C45C">
      <w:start w:val="1"/>
      <w:numFmt w:val="bullet"/>
      <w:lvlText w:val="•"/>
      <w:lvlJc w:val="left"/>
      <w:pPr>
        <w:ind w:left="103"/>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993AC8F4">
      <w:start w:val="1"/>
      <w:numFmt w:val="bullet"/>
      <w:lvlText w:val="o"/>
      <w:lvlJc w:val="left"/>
      <w:pPr>
        <w:ind w:left="1085"/>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B2227640">
      <w:start w:val="1"/>
      <w:numFmt w:val="bullet"/>
      <w:lvlText w:val="▪"/>
      <w:lvlJc w:val="left"/>
      <w:pPr>
        <w:ind w:left="1805"/>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FF88903E">
      <w:start w:val="1"/>
      <w:numFmt w:val="bullet"/>
      <w:lvlText w:val="•"/>
      <w:lvlJc w:val="left"/>
      <w:pPr>
        <w:ind w:left="2525"/>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FD7899C4">
      <w:start w:val="1"/>
      <w:numFmt w:val="bullet"/>
      <w:lvlText w:val="o"/>
      <w:lvlJc w:val="left"/>
      <w:pPr>
        <w:ind w:left="3245"/>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6700DF22">
      <w:start w:val="1"/>
      <w:numFmt w:val="bullet"/>
      <w:lvlText w:val="▪"/>
      <w:lvlJc w:val="left"/>
      <w:pPr>
        <w:ind w:left="3965"/>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9B14DECA">
      <w:start w:val="1"/>
      <w:numFmt w:val="bullet"/>
      <w:lvlText w:val="•"/>
      <w:lvlJc w:val="left"/>
      <w:pPr>
        <w:ind w:left="4685"/>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98522C7A">
      <w:start w:val="1"/>
      <w:numFmt w:val="bullet"/>
      <w:lvlText w:val="o"/>
      <w:lvlJc w:val="left"/>
      <w:pPr>
        <w:ind w:left="5405"/>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B3FC6398">
      <w:start w:val="1"/>
      <w:numFmt w:val="bullet"/>
      <w:lvlText w:val="▪"/>
      <w:lvlJc w:val="left"/>
      <w:pPr>
        <w:ind w:left="6125"/>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abstractNum w:abstractNumId="1" w15:restartNumberingAfterBreak="0">
    <w:nsid w:val="6C262EB5"/>
    <w:multiLevelType w:val="hybridMultilevel"/>
    <w:tmpl w:val="FFFFFFFF"/>
    <w:lvl w:ilvl="0" w:tplc="202EC90E">
      <w:start w:val="1"/>
      <w:numFmt w:val="bullet"/>
      <w:lvlText w:val="•"/>
      <w:lvlJc w:val="left"/>
      <w:pPr>
        <w:ind w:left="751"/>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913E9718">
      <w:start w:val="1"/>
      <w:numFmt w:val="bullet"/>
      <w:lvlText w:val="o"/>
      <w:lvlJc w:val="left"/>
      <w:pPr>
        <w:ind w:left="2399"/>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1060A20E">
      <w:start w:val="1"/>
      <w:numFmt w:val="bullet"/>
      <w:lvlText w:val="▪"/>
      <w:lvlJc w:val="left"/>
      <w:pPr>
        <w:ind w:left="3119"/>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DFE3038">
      <w:start w:val="1"/>
      <w:numFmt w:val="bullet"/>
      <w:lvlText w:val="•"/>
      <w:lvlJc w:val="left"/>
      <w:pPr>
        <w:ind w:left="3839"/>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607E1BC4">
      <w:start w:val="1"/>
      <w:numFmt w:val="bullet"/>
      <w:lvlText w:val="o"/>
      <w:lvlJc w:val="left"/>
      <w:pPr>
        <w:ind w:left="4559"/>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9978058E">
      <w:start w:val="1"/>
      <w:numFmt w:val="bullet"/>
      <w:lvlText w:val="▪"/>
      <w:lvlJc w:val="left"/>
      <w:pPr>
        <w:ind w:left="5279"/>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78EEACAA">
      <w:start w:val="1"/>
      <w:numFmt w:val="bullet"/>
      <w:lvlText w:val="•"/>
      <w:lvlJc w:val="left"/>
      <w:pPr>
        <w:ind w:left="5999"/>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9DB4B388">
      <w:start w:val="1"/>
      <w:numFmt w:val="bullet"/>
      <w:lvlText w:val="o"/>
      <w:lvlJc w:val="left"/>
      <w:pPr>
        <w:ind w:left="6719"/>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2D49BD0">
      <w:start w:val="1"/>
      <w:numFmt w:val="bullet"/>
      <w:lvlText w:val="▪"/>
      <w:lvlJc w:val="left"/>
      <w:pPr>
        <w:ind w:left="7439"/>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abstractNum w:abstractNumId="2" w15:restartNumberingAfterBreak="0">
    <w:nsid w:val="6CF11D64"/>
    <w:multiLevelType w:val="hybridMultilevel"/>
    <w:tmpl w:val="FFFFFFFF"/>
    <w:lvl w:ilvl="0" w:tplc="5F6288F8">
      <w:start w:val="1"/>
      <w:numFmt w:val="bullet"/>
      <w:lvlText w:val="•"/>
      <w:lvlJc w:val="left"/>
      <w:pPr>
        <w:ind w:left="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3A24EB9C">
      <w:start w:val="1"/>
      <w:numFmt w:val="bullet"/>
      <w:lvlText w:val="o"/>
      <w:lvlJc w:val="left"/>
      <w:pPr>
        <w:ind w:left="1085"/>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8124BF12">
      <w:start w:val="1"/>
      <w:numFmt w:val="bullet"/>
      <w:lvlText w:val="▪"/>
      <w:lvlJc w:val="left"/>
      <w:pPr>
        <w:ind w:left="1805"/>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976EC4C8">
      <w:start w:val="1"/>
      <w:numFmt w:val="bullet"/>
      <w:lvlText w:val="•"/>
      <w:lvlJc w:val="left"/>
      <w:pPr>
        <w:ind w:left="2525"/>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DDCA27F4">
      <w:start w:val="1"/>
      <w:numFmt w:val="bullet"/>
      <w:lvlText w:val="o"/>
      <w:lvlJc w:val="left"/>
      <w:pPr>
        <w:ind w:left="3245"/>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06EAAFC0">
      <w:start w:val="1"/>
      <w:numFmt w:val="bullet"/>
      <w:lvlText w:val="▪"/>
      <w:lvlJc w:val="left"/>
      <w:pPr>
        <w:ind w:left="3965"/>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F622005A">
      <w:start w:val="1"/>
      <w:numFmt w:val="bullet"/>
      <w:lvlText w:val="•"/>
      <w:lvlJc w:val="left"/>
      <w:pPr>
        <w:ind w:left="4685"/>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CB24CB72">
      <w:start w:val="1"/>
      <w:numFmt w:val="bullet"/>
      <w:lvlText w:val="o"/>
      <w:lvlJc w:val="left"/>
      <w:pPr>
        <w:ind w:left="5405"/>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4CC2FD6A">
      <w:start w:val="1"/>
      <w:numFmt w:val="bullet"/>
      <w:lvlText w:val="▪"/>
      <w:lvlJc w:val="left"/>
      <w:pPr>
        <w:ind w:left="6125"/>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16cid:durableId="1884051908">
    <w:abstractNumId w:val="1"/>
  </w:num>
  <w:num w:numId="2" w16cid:durableId="662583012">
    <w:abstractNumId w:val="2"/>
  </w:num>
  <w:num w:numId="3" w16cid:durableId="2017492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907"/>
    <w:rsid w:val="00065EEB"/>
    <w:rsid w:val="00386286"/>
    <w:rsid w:val="00472116"/>
    <w:rsid w:val="00563567"/>
    <w:rsid w:val="00AD2907"/>
    <w:rsid w:val="00B9233D"/>
    <w:rsid w:val="00C760AC"/>
    <w:rsid w:val="00CB2462"/>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6593"/>
  <w15:docId w15:val="{25736A0C-6638-1B49-9108-0B1F1901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59" w:lineRule="auto"/>
      <w:ind w:left="5" w:hanging="5"/>
    </w:pPr>
    <w:rPr>
      <w:rFonts w:ascii="Times New Roman" w:eastAsia="Times New Roman" w:hAnsi="Times New Roman" w:cs="Times New Roman"/>
      <w:color w:val="000000"/>
      <w:sz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Files</dc:title>
  <dc:subject/>
  <dc:creator/>
  <cp:keywords/>
  <cp:lastModifiedBy>chebiwotbetty@gmail.com</cp:lastModifiedBy>
  <cp:revision>6</cp:revision>
  <dcterms:created xsi:type="dcterms:W3CDTF">2025-01-23T07:08:00Z</dcterms:created>
  <dcterms:modified xsi:type="dcterms:W3CDTF">2025-03-25T09:37:00Z</dcterms:modified>
</cp:coreProperties>
</file>