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hAnsi="Times New Roman"/>
          <w:b/>
          <w:sz w:val="32"/>
          <w:szCs w:val="24"/>
          <w:u w:val="single"/>
        </w:rPr>
      </w:pPr>
      <w:r>
        <w:rPr>
          <w:rFonts w:ascii="Times New Roman" w:cs="Times New Roman" w:hAnsi="Times New Roman"/>
          <w:b/>
          <w:sz w:val="32"/>
          <w:szCs w:val="24"/>
          <w:u w:val="single"/>
        </w:rPr>
        <w:t>CURRICULUM VITAE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PERSONAL DETAILS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NAME:                                  VERONICA SHISIA ACHENDA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GENDER:                               FEMALE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D.O.B:                                    8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JULY, 2001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 NO.:                                   38495144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</w:t>
      </w:r>
      <w:r>
        <w:rPr>
          <w:rFonts w:ascii="Times New Roman" w:cs="Times New Roman" w:hAnsi="Times New Roman"/>
          <w:sz w:val="24"/>
          <w:szCs w:val="24"/>
        </w:rPr>
        <w:t>IONALITY:                       KENYAN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RELIGON:                               CHRISTIAN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MARITAL STATUS:               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MARRIED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PHONE NO:                           +254702825438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EMAIL:                                     </w:t>
      </w:r>
      <w:r>
        <w:rPr/>
        <w:fldChar w:fldCharType="begin"/>
      </w:r>
      <w:r>
        <w:instrText xml:space="preserve"> HYPERLINK "mailto:veronicaachenda01@gmal.com"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veronicahachenda@gmal.com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LANGUAGE:                            KISWAHILI, ENGLISH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CARREER OBJECTIVES AND VALUES.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give quality services to clients and meet employer’s expectations. To develop in my carrier and acquire skills and diverse exp</w:t>
      </w:r>
      <w:r>
        <w:rPr>
          <w:rFonts w:ascii="Times New Roman" w:cs="Times New Roman" w:hAnsi="Times New Roman"/>
          <w:sz w:val="24"/>
          <w:szCs w:val="24"/>
        </w:rPr>
        <w:t>erience which will enable me fit in global job market while taking advantage of my ability to learn and use new language proficiently as well as my leadership skills.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EDUCATIONAL BACKGROUND</w:t>
      </w:r>
    </w:p>
    <w:p>
      <w:pPr>
        <w:pStyle w:val="style0"/>
        <w:ind w:left="72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2019-2022               THE KISUMU NATIONAL POLYTECHNIC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Diploma in Accountancy.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2015-2018               ST. PATRICK’S BUKHAKUNGA SECONDARY SCHOOL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Kenya Certificate of Secondary Education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2006-2014                SHIHOME PRIMARY SCHOOL.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cs="Times New Roman" w:hAnsi="Times New Roman"/>
          <w:sz w:val="24"/>
          <w:szCs w:val="24"/>
        </w:rPr>
        <w:t xml:space="preserve"> Kenya Certificate of Primary Education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JOB EXPERIENCE</w:t>
      </w:r>
      <w:r>
        <w:rPr>
          <w:rFonts w:ascii="Times New Roman" w:cs="Times New Roman" w:hAnsi="Times New Roman"/>
          <w:sz w:val="24"/>
          <w:szCs w:val="24"/>
          <w:u w:val="single"/>
        </w:rPr>
        <w:t>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5</w:t>
      </w:r>
      <w:r>
        <w:rPr>
          <w:rFonts w:ascii="Times New Roman" w:cs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b/>
          <w:sz w:val="24"/>
          <w:szCs w:val="24"/>
        </w:rPr>
        <w:t xml:space="preserve"> JAN 2021-4</w:t>
      </w:r>
      <w:r>
        <w:rPr>
          <w:rFonts w:ascii="Times New Roman" w:cs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b/>
          <w:sz w:val="24"/>
          <w:szCs w:val="24"/>
        </w:rPr>
        <w:t xml:space="preserve"> APRIL 2021</w:t>
      </w:r>
      <w:r>
        <w:rPr>
          <w:rFonts w:ascii="Times New Roman" w:cs="Times New Roman" w:hAnsi="Times New Roman"/>
          <w:sz w:val="24"/>
          <w:szCs w:val="24"/>
        </w:rPr>
        <w:t>- ATTACHMENT AT KAIMOSI FRIENDS UNIVERSITY COLLEGE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EXPERIENCED GAINED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Preparation of cash books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Assist in budgetary control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Preparation of monthly bank reconciliation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Ensure timely submission of monthly statutory returns </w:t>
      </w:r>
      <w:r>
        <w:rPr>
          <w:rFonts w:ascii="Times New Roman" w:cs="Times New Roman" w:hAnsi="Times New Roman"/>
          <w:sz w:val="24"/>
          <w:szCs w:val="24"/>
        </w:rPr>
        <w:t>i.e</w:t>
      </w:r>
      <w:r>
        <w:rPr>
          <w:rFonts w:ascii="Times New Roman" w:cs="Times New Roman" w:hAnsi="Times New Roman"/>
          <w:sz w:val="24"/>
          <w:szCs w:val="24"/>
        </w:rPr>
        <w:t xml:space="preserve">  VAT,NHIF,NSSF,INCOME TAX AND PAYE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Recording of day to day financial transaction and maintaining accurate and reliable books of accounts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</w:t>
      </w:r>
      <w:r>
        <w:rPr>
          <w:rFonts w:ascii="Times New Roman" w:cs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b/>
          <w:sz w:val="24"/>
          <w:szCs w:val="24"/>
        </w:rPr>
        <w:t xml:space="preserve"> JAN -3</w:t>
      </w:r>
      <w:r>
        <w:rPr>
          <w:rFonts w:ascii="Times New Roman" w:cs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cs="Times New Roman" w:hAnsi="Times New Roman"/>
          <w:b/>
          <w:sz w:val="24"/>
          <w:szCs w:val="24"/>
        </w:rPr>
        <w:t xml:space="preserve"> APRIL 2022-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ATTACHMENT AT MALAVA     NATIONAL GOVERNMENT CONSTITUENCIES </w:t>
      </w:r>
      <w:r>
        <w:rPr>
          <w:rFonts w:ascii="Times New Roman" w:cs="Times New Roman" w:hAnsi="Times New Roman"/>
          <w:sz w:val="24"/>
          <w:szCs w:val="24"/>
        </w:rPr>
        <w:t>DEVELOPMENT FUND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EXPERIENCE GAINED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Preparation of payment vouchers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Preparation of monthly bank reconciliation 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Ensure timely </w:t>
      </w:r>
      <w:r>
        <w:rPr>
          <w:rFonts w:ascii="Times New Roman" w:cs="Times New Roman" w:hAnsi="Times New Roman"/>
          <w:sz w:val="24"/>
          <w:szCs w:val="24"/>
        </w:rPr>
        <w:t>submission of</w:t>
      </w:r>
      <w:r>
        <w:rPr>
          <w:rFonts w:ascii="Times New Roman" w:cs="Times New Roman" w:hAnsi="Times New Roman"/>
          <w:sz w:val="24"/>
          <w:szCs w:val="24"/>
        </w:rPr>
        <w:t xml:space="preserve"> monthly statutory returns </w:t>
      </w:r>
      <w:r>
        <w:rPr>
          <w:rFonts w:ascii="Times New Roman" w:cs="Times New Roman" w:hAnsi="Times New Roman"/>
          <w:sz w:val="24"/>
          <w:szCs w:val="24"/>
        </w:rPr>
        <w:t>i.e</w:t>
      </w:r>
      <w:r>
        <w:rPr>
          <w:rFonts w:ascii="Times New Roman" w:cs="Times New Roman" w:hAnsi="Times New Roman"/>
          <w:sz w:val="24"/>
          <w:szCs w:val="24"/>
        </w:rPr>
        <w:t xml:space="preserve"> VAT,NSSF,NHIF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Allocation </w:t>
      </w:r>
      <w:r>
        <w:rPr>
          <w:rFonts w:ascii="Times New Roman" w:cs="Times New Roman" w:hAnsi="Times New Roman"/>
          <w:sz w:val="24"/>
          <w:szCs w:val="24"/>
        </w:rPr>
        <w:t>of bursaries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AUGUST 2022</w:t>
      </w:r>
      <w:r>
        <w:rPr>
          <w:rFonts w:ascii="Times New Roman" w:cs="Times New Roman" w:hAnsi="Times New Roman"/>
          <w:sz w:val="24"/>
          <w:szCs w:val="24"/>
        </w:rPr>
        <w:t>- WORKED FOR IEBC AS APOLLING CLERK.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EXPERIENCE GAINED: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Voter identification using KIEMS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Organizing the polling place before the polls open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Ensuring that only qualified voters are permitted to vote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Checking in and processing vo</w:t>
      </w:r>
      <w:r>
        <w:rPr>
          <w:rFonts w:ascii="Times New Roman" w:cs="Times New Roman" w:hAnsi="Times New Roman"/>
          <w:sz w:val="24"/>
          <w:szCs w:val="24"/>
        </w:rPr>
        <w:t>ters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Distributing ballots to registered voters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Answering voter’s questions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Explaining the use of voting equipment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Serving as an interpreter for voters who speak a language other than English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January 2023-August 2024 worked in VERA BEAUTY SHOP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EXPERIENCE GAINED</w:t>
      </w:r>
    </w:p>
    <w:p>
      <w:pPr>
        <w:pStyle w:val="style179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Time management </w:t>
      </w:r>
    </w:p>
    <w:p>
      <w:pPr>
        <w:pStyle w:val="style179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Recording of daily transaction </w:t>
      </w:r>
    </w:p>
    <w:p>
      <w:pPr>
        <w:pStyle w:val="style179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Learnt being a good listener</w:t>
      </w:r>
    </w:p>
    <w:p>
      <w:pPr>
        <w:pStyle w:val="style179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Good communication skills</w:t>
      </w:r>
    </w:p>
    <w:p>
      <w:pPr>
        <w:pStyle w:val="style179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Learnt to identify potential customers</w:t>
      </w:r>
      <w:bookmarkStart w:id="0" w:name="_GoBack"/>
      <w:bookmarkEnd w:id="0"/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KEY SKILLS AND COMPETENCES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Team player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Ready to learn</w:t>
      </w:r>
    </w:p>
    <w:p>
      <w:pPr>
        <w:pStyle w:val="style179"/>
        <w:numPr>
          <w:ilvl w:val="0"/>
          <w:numId w:val="1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Exce</w:t>
      </w:r>
      <w:r>
        <w:rPr>
          <w:rFonts w:ascii="Times New Roman" w:cs="Times New Roman" w:hAnsi="Times New Roman"/>
          <w:sz w:val="24"/>
          <w:szCs w:val="24"/>
        </w:rPr>
        <w:t>llent communication skills</w:t>
      </w:r>
    </w:p>
    <w:p>
      <w:pPr>
        <w:pStyle w:val="style179"/>
        <w:numPr>
          <w:ilvl w:val="0"/>
          <w:numId w:val="1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Punctuality and time management skills</w:t>
      </w:r>
    </w:p>
    <w:p>
      <w:pPr>
        <w:pStyle w:val="style179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REFEREES.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BONFACE WEKESA</w:t>
      </w:r>
      <w:r>
        <w:rPr>
          <w:rFonts w:ascii="Times New Roman" w:cs="Times New Roman" w:hAnsi="Times New Roman"/>
          <w:sz w:val="24"/>
          <w:szCs w:val="24"/>
        </w:rPr>
        <w:t xml:space="preserve">-    </w:t>
      </w:r>
      <w:r>
        <w:rPr>
          <w:rFonts w:ascii="Times New Roman" w:cs="Times New Roman" w:hAnsi="Times New Roman"/>
          <w:sz w:val="24"/>
          <w:szCs w:val="24"/>
        </w:rPr>
        <w:t>ACCOUNTANT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NG-CDF MALAVA CONSTITUENCY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TEL: +254710105848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SILAS KIPRUGUT</w:t>
      </w:r>
      <w:r>
        <w:rPr>
          <w:rFonts w:ascii="Times New Roman" w:cs="Times New Roman" w:hAnsi="Times New Roman"/>
          <w:sz w:val="24"/>
          <w:szCs w:val="24"/>
        </w:rPr>
        <w:t>-ACCOUNTANT</w:t>
      </w:r>
    </w:p>
    <w:p>
      <w:pPr>
        <w:pStyle w:val="style179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KAIMOSI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FRIENDS UNIVERSITY</w:t>
      </w:r>
    </w:p>
    <w:p>
      <w:pPr>
        <w:pStyle w:val="style179"/>
        <w:ind w:left="10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TEL: +254715773113</w:t>
      </w:r>
    </w:p>
    <w:p>
      <w:pPr>
        <w:pStyle w:val="style0"/>
        <w:rPr>
          <w:sz w:val="32"/>
          <w:szCs w:val="3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A72F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548D60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F628530"/>
    <w:lvl w:ilvl="0" w:tplc="8ABCF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77E63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4BA05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0000005"/>
    <w:multiLevelType w:val="hybridMultilevel"/>
    <w:tmpl w:val="D30AD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D30B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DE8F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28023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84BEC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1830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FD4D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spacing w:before="40" w:after="0"/>
      <w:outlineLvl w:val="1"/>
    </w:pPr>
    <w:rPr>
      <w:rFonts w:ascii="Times New Roman" w:eastAsia="SimSun" w:hAnsi="Times New Roman"/>
      <w:b/>
      <w:color w:val="000000"/>
      <w:sz w:val="28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58da9d39-62eb-4c2b-abf6-9294659d82cf"/>
    <w:basedOn w:val="style65"/>
    <w:next w:val="style4097"/>
    <w:link w:val="style2"/>
    <w:uiPriority w:val="9"/>
    <w:rPr>
      <w:rFonts w:ascii="Times New Roman" w:cs="SimSun" w:eastAsia="SimSun" w:hAnsi="Times New Roman"/>
      <w:b/>
      <w:color w:val="000000"/>
      <w:sz w:val="28"/>
      <w:szCs w:val="26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331</Words>
  <Pages>3</Pages>
  <Characters>2128</Characters>
  <Application>WPS Office</Application>
  <DocSecurity>0</DocSecurity>
  <Paragraphs>71</Paragraphs>
  <ScaleCrop>false</ScaleCrop>
  <LinksUpToDate>false</LinksUpToDate>
  <CharactersWithSpaces>2849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2024-08-29T09:50:00Z</dcterms:created>
  <dc:creator>PC</dc:creator>
  <lastModifiedBy>Nokia G21</lastModifiedBy>
  <dcterms:modified xsi:type="dcterms:W3CDTF">2024-10-21T12:56:35Z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ed299a89d4654182867dec66452bacc8</vt:lpwstr>
  </property>
</Properties>
</file>