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VONSLICK MUNERIA</w:t>
      </w:r>
    </w:p>
    <w:p>
      <w:pPr>
        <w:pStyle w:val="style0"/>
        <w:tabs>
          <w:tab w:val="right" w:leader="none" w:pos="9920"/>
        </w:tabs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</w:rPr>
        <w:t xml:space="preserve">Email: </w:t>
      </w:r>
      <w:r>
        <w:rPr/>
        <w:fldChar w:fldCharType="begin"/>
      </w:r>
      <w:r>
        <w:instrText xml:space="preserve"> HYPERLINK "mailto:vonslickmuneria@gmail.com"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b/>
          <w:bCs/>
          <w:color w:val="0000ff"/>
          <w:u w:val="single"/>
        </w:rPr>
        <w:t>vonslickmuneria@gmail.com</w:t>
      </w:r>
      <w:r>
        <w:rPr/>
        <w:fldChar w:fldCharType="end"/>
      </w:r>
      <w:r>
        <w:rPr>
          <w:rFonts w:ascii="Times New Roman" w:cs="Times New Roman" w:eastAsia="Times New Roman" w:hAnsi="Times New Roman"/>
        </w:rPr>
        <w:t xml:space="preserve"> | </w:t>
      </w:r>
      <w:r>
        <w:rPr>
          <w:rFonts w:ascii="Times New Roman" w:cs="Times New Roman" w:eastAsia="Times New Roman" w:hAnsi="Times New Roman"/>
          <w:b/>
          <w:bCs/>
        </w:rPr>
        <w:t>Tel: +254722634773</w:t>
      </w:r>
      <w:r>
        <w:rPr>
          <w:rFonts w:ascii="Times New Roman" w:cs="Times New Roman" w:eastAsia="Times New Roman" w:hAnsi="Times New Roman"/>
        </w:rPr>
        <w:t xml:space="preserve">| </w:t>
      </w:r>
      <w:r>
        <w:rPr>
          <w:rFonts w:ascii="Times New Roman" w:cs="Times New Roman" w:eastAsia="Times New Roman" w:hAnsi="Times New Roman"/>
          <w:b/>
          <w:bCs/>
        </w:rPr>
        <w:t xml:space="preserve">P.O Box </w:t>
      </w:r>
      <w:r>
        <w:rPr>
          <w:b/>
          <w:bCs/>
        </w:rPr>
        <w:t>4639-30200</w:t>
      </w:r>
      <w:r>
        <w:rPr>
          <w:rFonts w:ascii="Times New Roman" w:cs="Times New Roman" w:eastAsia="Times New Roman" w:hAnsi="Times New Roman"/>
          <w:b/>
          <w:bCs/>
        </w:rPr>
        <w:t>, Kenya</w:t>
      </w:r>
      <w:r>
        <w:rPr>
          <w:rFonts w:ascii="Times New Roman" w:cs="Times New Roman" w:eastAsia="Times New Roman" w:hAnsi="Times New Roman"/>
        </w:rPr>
        <w:t xml:space="preserve"> | </w:t>
      </w:r>
      <w:r>
        <w:br/>
      </w:r>
      <w:r>
        <w:rPr>
          <w:rFonts w:ascii="Times New Roman" w:cs="Times New Roman" w:eastAsia="Times New Roman" w:hAnsi="Times New Roman"/>
          <w:sz w:val="24"/>
          <w:szCs w:val="24"/>
        </w:rPr>
        <w:t>I am a highly skilled, efficient, and results-driven professional with a strong background in customer service and hospitality. I hold a Bachelor’s degree in Business Management with a specialization in Purchasing and Supplies, giving me solid knowledge in inventory control, procurement processes, and cost management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skills that support efficient restaurant operations. I am experienced in maintaining service standards, handling customer requests professionally, and working collaboratively with kitchen and service teams to ensure smooth service delivery. Additionally, I have experience in mentoring, supervising, and guiding teams, utilizing technology to streamline processes, manage workflows, and support both in-person and virtual team coordination. I am adaptable, detail-oriented, and committed to delivering excellent guest experiences.</w:t>
      </w:r>
    </w:p>
    <w:p>
      <w:pPr>
        <w:pStyle w:val="style0"/>
        <w:pBdr>
          <w:bottom w:val="single" w:sz="4" w:space="1" w:color="000000"/>
        </w:pBdr>
        <w:tabs>
          <w:tab w:val="right" w:leader="none" w:pos="10620"/>
        </w:tabs>
        <w:rPr>
          <w:b/>
          <w:bCs/>
        </w:rPr>
      </w:pPr>
      <w:r>
        <w:rPr>
          <w:b/>
          <w:bCs/>
        </w:rPr>
        <w:t xml:space="preserve">WORK EXPERIENCE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  <w:lang w:val="en-US"/>
        </w:rPr>
        <w:t>Aturkan Hotel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>-January 202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  <w:lang w:val="en-US"/>
        </w:rPr>
        <w:t xml:space="preserve">5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 xml:space="preserve">to </w:t>
      </w:r>
      <w:r>
        <w:rPr>
          <w:rFonts w:ascii="Times New Roman" w:cs="Times New Roman" w:eastAsia="Times New Roman" w:hAnsi="Times New Roman"/>
          <w:b/>
          <w:bCs/>
          <w:sz w:val="21"/>
          <w:szCs w:val="21"/>
        </w:rPr>
        <w:t>December 2025</w:t>
      </w:r>
    </w:p>
    <w:p>
      <w:pPr>
        <w:pStyle w:val="style0"/>
        <w:jc w:val="both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Waiter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1440" w:right="0" w:firstLine="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1440" w:right="0" w:hanging="36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Greet customers warmly and escort them to their tables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1440" w:right="0" w:hanging="36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Present menus and explain food and beverage options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1440" w:right="0" w:hanging="36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Take accurate food and drink orders and relay them to the kitchen/bar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1440" w:right="0" w:hanging="36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Serve meals and beverages promptly and professionally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1440" w:right="0" w:hanging="36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Check on customers regularly to ensure satisfaction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1440" w:right="0" w:hanging="36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Handle customer inquiries, special requests, and complaints politely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1440" w:right="0" w:hanging="36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Maintain cleanliness of tables, dining areas, and service stations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1440" w:right="0" w:hanging="36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Set up and clear tables efficiently before and after service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1440" w:right="0" w:hanging="36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 xml:space="preserve">Process bills and payments accurately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1440" w:right="0" w:hanging="36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Work closely with kitchen and bar staff to ensure smooth service</w:t>
      </w:r>
    </w:p>
    <w:p>
      <w:pPr>
        <w:pStyle w:val="style0"/>
        <w:rPr>
          <w:b/>
          <w:bCs/>
        </w:rPr>
      </w:pPr>
    </w:p>
    <w:p>
      <w:pPr>
        <w:pStyle w:val="style0"/>
        <w:widowControl/>
        <w:shd w:val="clear" w:color="ffffff" w:fill="auto"/>
        <w:spacing w:lineRule="auto" w:line="276"/>
        <w:ind w:left="720" w:hanging="360"/>
        <w:jc w:val="both"/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>EDUCATIONAL TESTING SEVICES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  <w:lang w:val="en-US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1"/>
          <w:szCs w:val="21"/>
          <w:highlight w:val="none"/>
          <w:shd w:val="clear" w:color="ffffff" w:fill="auto"/>
          <w:vertAlign w:val="baseline"/>
          <w:em w:val="none"/>
          <w:lang w:val="en-US" w:eastAsia="zh-CN"/>
        </w:rPr>
        <w:t>January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1"/>
          <w:szCs w:val="21"/>
          <w:highlight w:val="none"/>
          <w:shd w:val="clear" w:color="ffffff" w:fill="auto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1"/>
          <w:szCs w:val="21"/>
          <w:highlight w:val="none"/>
          <w:shd w:val="clear" w:color="ffffff" w:fill="auto"/>
          <w:vertAlign w:val="baseline"/>
          <w:em w:val="none"/>
          <w:lang w:val="en-US" w:eastAsia="zh-CN"/>
        </w:rPr>
        <w:t>2023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1"/>
          <w:szCs w:val="21"/>
          <w:highlight w:val="none"/>
          <w:shd w:val="clear" w:color="ffffff" w:fill="auto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1"/>
          <w:szCs w:val="21"/>
          <w:highlight w:val="none"/>
          <w:shd w:val="clear" w:color="ffffff" w:fill="auto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1"/>
          <w:szCs w:val="21"/>
          <w:highlight w:val="none"/>
          <w:shd w:val="clear" w:color="ffffff" w:fill="auto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em w:val="none"/>
          <w:lang w:val="en-US" w:eastAsia="zh-CN"/>
        </w:rPr>
        <w:t>December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em w:val="none"/>
          <w:lang w:val="en-US" w:eastAsia="zh-CN"/>
        </w:rPr>
        <w:t>2024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</w:pPr>
    </w:p>
    <w:p>
      <w:pPr>
        <w:pStyle w:val="style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Test Centre Administrator (TCA)</w:t>
      </w:r>
    </w:p>
    <w:p>
      <w:pPr>
        <w:pStyle w:val="style0"/>
        <w:numPr>
          <w:ilvl w:val="0"/>
          <w:numId w:val="3"/>
        </w:numPr>
        <w:shd w:val="clear" w:color="auto" w:fill="ffffff"/>
        <w:spacing w:after="0" w:lineRule="auto" w:line="240"/>
        <w:ind w:left="720" w:hanging="360"/>
        <w:rPr>
          <w:rFonts w:ascii="Times New Roman" w:cs="Times New Roman" w:eastAsia="Times New Roman" w:hAnsi="Times New Roman"/>
          <w:color w:val="333333"/>
        </w:rPr>
      </w:pPr>
      <w:r>
        <w:rPr>
          <w:rFonts w:ascii="Times New Roman" w:cs="Times New Roman" w:eastAsia="Times New Roman" w:hAnsi="Times New Roman"/>
          <w:color w:val="333333"/>
        </w:rPr>
        <w:t>Provided reception assistance by answering queries regarding testing services and/or directing clients appropriately both by phone and in person.</w:t>
      </w:r>
    </w:p>
    <w:p>
      <w:pPr>
        <w:pStyle w:val="style0"/>
        <w:numPr>
          <w:ilvl w:val="0"/>
          <w:numId w:val="3"/>
        </w:numPr>
        <w:shd w:val="clear" w:color="auto" w:fill="ffffff"/>
        <w:spacing w:after="0" w:lineRule="auto" w:line="240"/>
        <w:ind w:left="720" w:hanging="360"/>
        <w:rPr>
          <w:rFonts w:ascii="Times New Roman" w:cs="Times New Roman" w:eastAsia="Times New Roman" w:hAnsi="Times New Roman"/>
          <w:color w:val="333333"/>
        </w:rPr>
      </w:pPr>
      <w:r>
        <w:rPr>
          <w:rFonts w:ascii="Times New Roman" w:cs="Times New Roman" w:eastAsia="Times New Roman" w:hAnsi="Times New Roman"/>
          <w:color w:val="333333"/>
        </w:rPr>
        <w:t>Assisted clients by facilitating the required check-in process specific to each program</w:t>
      </w:r>
    </w:p>
    <w:p>
      <w:pPr>
        <w:pStyle w:val="style0"/>
        <w:numPr>
          <w:ilvl w:val="0"/>
          <w:numId w:val="3"/>
        </w:numPr>
        <w:shd w:val="clear" w:color="auto" w:fill="ffffff"/>
        <w:spacing w:after="0" w:lineRule="auto" w:line="240"/>
        <w:ind w:left="720" w:hanging="360"/>
        <w:rPr>
          <w:rFonts w:ascii="Times New Roman" w:cs="Times New Roman" w:eastAsia="Times New Roman" w:hAnsi="Times New Roman"/>
          <w:color w:val="333333"/>
        </w:rPr>
      </w:pPr>
      <w:r>
        <w:rPr>
          <w:rFonts w:ascii="Times New Roman" w:cs="Times New Roman" w:eastAsia="Times New Roman" w:hAnsi="Times New Roman"/>
          <w:color w:val="333333"/>
        </w:rPr>
        <w:t>Assisted with the administration of a variety of computer-based testing programs such as GRE, Praxis, GMAT, TOEFL; includes assist candidates with paperwork, launch workstations, monitor exams, and communicate potential security issues.</w:t>
      </w:r>
    </w:p>
    <w:p>
      <w:pPr>
        <w:pStyle w:val="style0"/>
        <w:numPr>
          <w:ilvl w:val="0"/>
          <w:numId w:val="3"/>
        </w:numPr>
        <w:shd w:val="clear" w:color="auto" w:fill="ffffff"/>
        <w:spacing w:after="0" w:lineRule="auto" w:line="240"/>
        <w:ind w:left="720" w:hanging="360"/>
        <w:rPr>
          <w:rFonts w:ascii="Times New Roman" w:cs="Times New Roman" w:eastAsia="Times New Roman" w:hAnsi="Times New Roman"/>
          <w:color w:val="333333"/>
        </w:rPr>
      </w:pPr>
      <w:r>
        <w:rPr>
          <w:rFonts w:ascii="Times New Roman" w:cs="Times New Roman" w:eastAsia="Times New Roman" w:hAnsi="Times New Roman"/>
          <w:color w:val="333333"/>
        </w:rPr>
        <w:t>Assisted with the administration of a variety of exams offered during times set</w:t>
      </w:r>
    </w:p>
    <w:p>
      <w:pPr>
        <w:pStyle w:val="style0"/>
        <w:numPr>
          <w:ilvl w:val="0"/>
          <w:numId w:val="4"/>
        </w:numPr>
        <w:shd w:val="clear" w:color="auto" w:fill="ffffff"/>
        <w:spacing w:after="0" w:lineRule="auto" w:line="240"/>
        <w:ind w:left="720" w:hanging="360"/>
        <w:rPr>
          <w:rFonts w:ascii="Times New Roman" w:cs="Times New Roman" w:eastAsia="Times New Roman" w:hAnsi="Times New Roman"/>
          <w:color w:val="333333"/>
          <w:sz w:val="23"/>
          <w:szCs w:val="23"/>
        </w:rPr>
      </w:pPr>
      <w:r>
        <w:rPr>
          <w:rFonts w:ascii="Times New Roman" w:cs="Times New Roman" w:eastAsia="Times New Roman" w:hAnsi="Times New Roman"/>
          <w:color w:val="333333"/>
          <w:sz w:val="23"/>
          <w:szCs w:val="23"/>
        </w:rPr>
        <w:t>Performed other related duties as assigned.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firstLine="0"/>
        <w:jc w:val="both"/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KENYANNURSE CONSULTANTS LTD- January 2023 to December 2023</w:t>
      </w:r>
    </w:p>
    <w:p>
      <w:pPr>
        <w:pStyle w:val="style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Trainings Officer (IELTS and TOEFL)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80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>Developed and implemented English Proficiency training programs for students, resulting in 90% pass rates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80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>Conducted comprehensive assessments to identify individual learning needs and adapted teaching methods accordingly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80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>Integrated technology tools such as Google meet and zoom to facilitate Virtual learning sessions, ensuring seamless communication and engagement.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80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>Provided constructive feedback to students, focusing on areas for improvement in listening, reading, writing and speaking skills.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80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>Collaborated with colleagues to share best practices and enhance the overall effectiveness of the English language training program</w:t>
      </w:r>
    </w:p>
    <w:p>
      <w:pPr>
        <w:pStyle w:val="style0"/>
        <w:jc w:val="both"/>
        <w:rPr>
          <w:b/>
          <w:bCs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800" w:right="0" w:firstLine="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>CENTENERY MICRO ENTERPRISE LTD(CEMES)</w:t>
      </w:r>
    </w:p>
    <w:p>
      <w:pPr>
        <w:pStyle w:val="style0"/>
        <w:rPr>
          <w:i/>
          <w:iCs/>
        </w:rPr>
      </w:pPr>
      <w:r>
        <w:rPr>
          <w:b/>
          <w:bCs/>
          <w:i/>
          <w:iCs/>
        </w:rPr>
        <w:t>Relationship Officer-Jan 2022-December 2022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1"/>
          <w:szCs w:val="21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1"/>
          <w:szCs w:val="21"/>
          <w:highlight w:val="white"/>
          <w:u w:val="none"/>
          <w:vertAlign w:val="baseline"/>
        </w:rPr>
        <w:t xml:space="preserve">Responsible for promoting and driving the sale of Loans and other company’s services to existing and potential clients.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1"/>
          <w:szCs w:val="21"/>
          <w:highlight w:val="white"/>
          <w:u w:val="none"/>
          <w:vertAlign w:val="baseline"/>
        </w:rPr>
        <w:t>Gaining new clients as well as maintaining existing ones.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1"/>
          <w:szCs w:val="21"/>
          <w:highlight w:val="white"/>
          <w:u w:val="none"/>
          <w:vertAlign w:val="baseline"/>
        </w:rPr>
        <w:t>Disbursement and collection of loans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firstLine="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1"/>
          <w:szCs w:val="21"/>
          <w:highlight w:val="white"/>
          <w:u w:val="none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firstLine="0"/>
        <w:jc w:val="left"/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highlight w:val="white"/>
          <w:u w:val="none"/>
          <w:vertAlign w:val="baseline"/>
        </w:rPr>
        <w:t>Key Achievements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firstLine="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white"/>
          <w:u w:val="none"/>
          <w:vertAlign w:val="baseline"/>
        </w:rPr>
        <w:t>Met the daily and monthly targets with over 90% collection rate</w:t>
      </w:r>
    </w:p>
    <w:bookmarkStart w:id="0" w:name="_heading=h.gjdgxs" w:colFirst="0" w:colLast="0"/>
    <w:bookmarkEnd w:id="0"/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firstLine="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white"/>
          <w:u w:val="none"/>
          <w:vertAlign w:val="baseline"/>
        </w:rPr>
        <w:t xml:space="preserve">Disbursed the required loan amount to clients (Ksh.800, 000 per month)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firstLine="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>COUNTY COMMISSIONER TRANS NZOIA COUNTY</w:t>
      </w:r>
    </w:p>
    <w:p>
      <w:pPr>
        <w:pStyle w:val="style0"/>
        <w:rPr>
          <w:i/>
          <w:iCs/>
        </w:rPr>
      </w:pPr>
      <w:r>
        <w:rPr>
          <w:b/>
          <w:bCs/>
          <w:i/>
          <w:iCs/>
        </w:rPr>
        <w:t>Assistant Procurement officer –</w:t>
      </w:r>
      <w:r>
        <w:rPr>
          <w:b/>
          <w:bCs/>
        </w:rPr>
        <w:t>January 2021 -December 2021</w:t>
      </w:r>
    </w:p>
    <w:p>
      <w:pPr>
        <w:pStyle w:val="style0"/>
        <w:numPr>
          <w:ilvl w:val="0"/>
          <w:numId w:val="7"/>
        </w:numPr>
        <w:shd w:val="clear" w:color="auto" w:fill="ffffff"/>
        <w:spacing w:before="280" w:after="0" w:lineRule="auto" w:line="24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Developed and maintained strong relationships with vendors, subcontractors, and suppliers</w:t>
      </w:r>
    </w:p>
    <w:p>
      <w:pPr>
        <w:pStyle w:val="style0"/>
        <w:numPr>
          <w:ilvl w:val="0"/>
          <w:numId w:val="7"/>
        </w:numPr>
        <w:shd w:val="clear" w:color="auto" w:fill="ffffff"/>
        <w:spacing w:before="0" w:after="0" w:lineRule="auto" w:line="24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Encouraged continuous improvement in competitive bidding practices</w:t>
      </w:r>
    </w:p>
    <w:p>
      <w:pPr>
        <w:pStyle w:val="style0"/>
        <w:numPr>
          <w:ilvl w:val="0"/>
          <w:numId w:val="7"/>
        </w:numPr>
        <w:shd w:val="clear" w:color="auto" w:fill="ffffff"/>
        <w:spacing w:before="0" w:after="0" w:lineRule="auto" w:line="24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Tracked and scheduled all materials, equipment, and personnel purchase orders</w:t>
      </w:r>
    </w:p>
    <w:p>
      <w:pPr>
        <w:pStyle w:val="style0"/>
        <w:numPr>
          <w:ilvl w:val="0"/>
          <w:numId w:val="7"/>
        </w:numPr>
        <w:shd w:val="clear" w:color="auto" w:fill="ffffff"/>
        <w:spacing w:before="0" w:after="0" w:lineRule="auto" w:line="24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Opening of tenders</w:t>
      </w:r>
    </w:p>
    <w:p>
      <w:pPr>
        <w:pStyle w:val="style0"/>
        <w:numPr>
          <w:ilvl w:val="0"/>
          <w:numId w:val="7"/>
        </w:numPr>
        <w:shd w:val="clear" w:color="auto" w:fill="ffffff"/>
        <w:spacing w:before="0" w:after="0" w:lineRule="auto" w:line="24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Evaluated and awarded tenders</w:t>
      </w:r>
    </w:p>
    <w:p>
      <w:pPr>
        <w:pStyle w:val="style0"/>
        <w:numPr>
          <w:ilvl w:val="0"/>
          <w:numId w:val="7"/>
        </w:numPr>
        <w:shd w:val="clear" w:color="auto" w:fill="ffffff"/>
        <w:spacing w:before="0" w:after="280" w:lineRule="auto" w:line="24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Coordinated with staff, operations personnel, and outside agencies to ensure materials, equipment, and services are available when needed</w:t>
      </w:r>
    </w:p>
    <w:p>
      <w:pPr>
        <w:pStyle w:val="style0"/>
        <w:shd w:val="clear" w:color="auto" w:fill="ffffff"/>
        <w:spacing w:before="280" w:after="28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Key Achievements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before="280" w:after="0" w:lineRule="auto" w:line="240"/>
        <w:ind w:left="720" w:right="0" w:hanging="36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Successfully negotiated contracts with key suppliers, achieved significant cost savings and reduced risks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before="0" w:after="0" w:lineRule="auto" w:line="240"/>
        <w:ind w:left="720" w:right="0" w:hanging="36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Conducted market research to identify pricing trends.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before="0" w:after="280" w:lineRule="auto" w:line="240"/>
        <w:ind w:left="720" w:right="0" w:hanging="360"/>
        <w:jc w:val="left"/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Accurately maintained records of all purchases, managing inventories, and keeping track of documents and information related to vendors and suppliers. </w:t>
      </w:r>
    </w:p>
    <w:p>
      <w:pPr>
        <w:pStyle w:val="style0"/>
        <w:pBdr>
          <w:bottom w:val="single" w:sz="4" w:space="1" w:color="000000"/>
        </w:pBdr>
        <w:tabs>
          <w:tab w:val="right" w:leader="none" w:pos="10620"/>
        </w:tabs>
        <w:rPr/>
      </w:pPr>
    </w:p>
    <w:p>
      <w:pPr>
        <w:pStyle w:val="style0"/>
        <w:pBdr>
          <w:bottom w:val="single" w:sz="4" w:space="1" w:color="000000"/>
        </w:pBdr>
        <w:tabs>
          <w:tab w:val="right" w:leader="none" w:pos="10620"/>
        </w:tabs>
        <w:rPr>
          <w:b/>
          <w:bCs/>
        </w:rPr>
      </w:pPr>
      <w:r>
        <w:rPr>
          <w:b/>
          <w:bCs/>
        </w:rPr>
        <w:t xml:space="preserve">EDUCATION BACKGROUND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right" w:leader="none" w:pos="9920"/>
        </w:tabs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>UNIVERSITY OF KABIANGA</w:t>
      </w:r>
    </w:p>
    <w:p>
      <w:pPr>
        <w:pStyle w:val="style0"/>
        <w:tabs>
          <w:tab w:val="right" w:leader="none" w:pos="9920"/>
        </w:tabs>
        <w:rPr/>
      </w:pPr>
      <w:r>
        <w:rPr>
          <w:b/>
          <w:bCs/>
          <w:i/>
          <w:iCs/>
        </w:rPr>
        <w:t>2016 -2020</w:t>
      </w:r>
      <w:r>
        <w:rPr>
          <w:i/>
          <w:iCs/>
        </w:rPr>
        <w:t>: Bachelor of Business Management (Purchasing and Supplies Management</w:t>
      </w:r>
      <w:r>
        <w:t>)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right" w:leader="none" w:pos="9920"/>
        </w:tabs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>FRIENDS SCHOOL KABUYEFWE</w:t>
      </w:r>
    </w:p>
    <w:p>
      <w:pPr>
        <w:pStyle w:val="style0"/>
        <w:tabs>
          <w:tab w:val="right" w:leader="none" w:pos="9920"/>
        </w:tabs>
        <w:rPr>
          <w:i/>
          <w:iCs/>
        </w:rPr>
      </w:pPr>
      <w:r>
        <w:rPr>
          <w:b/>
          <w:bCs/>
          <w:i/>
          <w:iCs/>
        </w:rPr>
        <w:t>2012-2015:</w:t>
      </w:r>
      <w:r>
        <w:rPr>
          <w:i/>
          <w:iCs/>
        </w:rPr>
        <w:t xml:space="preserve"> Kenya Certificate of Secondary Education</w:t>
      </w:r>
    </w:p>
    <w:p>
      <w:pPr>
        <w:pStyle w:val="style0"/>
        <w:tabs>
          <w:tab w:val="right" w:leader="none" w:pos="992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Scored B PLAIN [65 Points]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right" w:leader="none" w:pos="9920"/>
        </w:tabs>
        <w:spacing w:before="0" w:after="0" w:lineRule="auto" w:line="276"/>
        <w:ind w:left="720" w:right="0" w:hanging="360"/>
        <w:jc w:val="both"/>
        <w:rPr>
          <w:rFonts w:ascii="Times New Roman" w:cs="Times New Roman" w:eastAsia="Times New Roman" w:hAnsi="Times New Roman"/>
          <w:b/>
          <w:bCs/>
          <w:i/>
          <w:iCs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bCs/>
          <w:i/>
          <w:iCs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>BRIGHT FUTURE ACADEMY</w:t>
      </w:r>
    </w:p>
    <w:p>
      <w:pPr>
        <w:pStyle w:val="style0"/>
        <w:tabs>
          <w:tab w:val="right" w:leader="none" w:pos="9920"/>
        </w:tabs>
        <w:rPr>
          <w:i/>
          <w:iCs/>
        </w:rPr>
      </w:pPr>
      <w:r>
        <w:rPr>
          <w:b/>
          <w:bCs/>
          <w:i/>
          <w:iCs/>
        </w:rPr>
        <w:t>2003-2011:</w:t>
      </w:r>
      <w:r>
        <w:rPr>
          <w:i/>
          <w:iCs/>
        </w:rPr>
        <w:t xml:space="preserve"> Kenya Certificate of Primary Education</w:t>
      </w:r>
    </w:p>
    <w:p>
      <w:pPr>
        <w:pStyle w:val="style0"/>
        <w:tabs>
          <w:tab w:val="right" w:leader="none" w:pos="9920"/>
        </w:tabs>
        <w:rPr>
          <w:b/>
          <w:bCs/>
          <w:i/>
          <w:iCs/>
        </w:rPr>
      </w:pPr>
      <w:r>
        <w:rPr>
          <w:b/>
          <w:bCs/>
          <w:i/>
          <w:iCs/>
        </w:rPr>
        <w:t>Scored 356 MARKS</w:t>
      </w:r>
    </w:p>
    <w:p>
      <w:pPr>
        <w:pStyle w:val="style0"/>
        <w:pBdr>
          <w:bottom w:val="single" w:sz="4" w:space="1" w:color="000000"/>
        </w:pBdr>
        <w:tabs>
          <w:tab w:val="right" w:leader="none" w:pos="10620"/>
        </w:tabs>
        <w:rPr/>
      </w:pPr>
    </w:p>
    <w:p>
      <w:pPr>
        <w:pStyle w:val="style0"/>
        <w:pBdr>
          <w:bottom w:val="single" w:sz="4" w:space="1" w:color="000000"/>
        </w:pBdr>
        <w:tabs>
          <w:tab w:val="right" w:leader="none" w:pos="10620"/>
        </w:tabs>
        <w:rPr>
          <w:b/>
          <w:bCs/>
        </w:rPr>
      </w:pPr>
      <w:r>
        <w:rPr>
          <w:b/>
          <w:bCs/>
        </w:rPr>
        <w:t>PROFESSIONAL CERTIFICATIONS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right" w:leader="none" w:pos="9920"/>
        </w:tabs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b/>
          <w:bCs/>
          <w:i/>
          <w:iCs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>CAMBRIGE BOXHILL LANGUAGE ASSESSMENT</w:t>
      </w:r>
    </w:p>
    <w:p>
      <w:pPr>
        <w:pStyle w:val="style0"/>
        <w:tabs>
          <w:tab w:val="right" w:leader="none" w:pos="9920"/>
        </w:tabs>
        <w:rPr>
          <w:i/>
          <w:iCs/>
        </w:rPr>
      </w:pPr>
      <w:r>
        <w:rPr>
          <w:i/>
          <w:iCs/>
        </w:rPr>
        <w:t>Venue Manager-Certified</w:t>
      </w:r>
    </w:p>
    <w:p>
      <w:pPr>
        <w:pStyle w:val="style0"/>
        <w:tabs>
          <w:tab w:val="right" w:leader="none" w:pos="9920"/>
        </w:tabs>
        <w:rPr>
          <w:i/>
          <w:iCs/>
        </w:rPr>
      </w:pPr>
      <w:r>
        <w:rPr>
          <w:i/>
          <w:iCs/>
        </w:rPr>
        <w:t>Invigilator, Registration and Admin Staff-Certified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right" w:leader="none" w:pos="9920"/>
        </w:tabs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>BRITISH COUNCIL</w:t>
      </w:r>
    </w:p>
    <w:p>
      <w:pPr>
        <w:pStyle w:val="style0"/>
        <w:tabs>
          <w:tab w:val="right" w:leader="none" w:pos="9920"/>
        </w:tabs>
        <w:rPr>
          <w:i/>
          <w:iCs/>
        </w:rPr>
      </w:pPr>
      <w:r>
        <w:rPr>
          <w:i/>
          <w:iCs/>
        </w:rPr>
        <w:t>IELTS Teacher Trainer Course-Certified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right" w:leader="none" w:pos="9920"/>
        </w:tabs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  <w:t>ENGLISH TESTING SYSTEM (ETS GLOBAL)</w:t>
      </w:r>
    </w:p>
    <w:p>
      <w:pPr>
        <w:pStyle w:val="style0"/>
        <w:tabs>
          <w:tab w:val="right" w:leader="none" w:pos="9920"/>
        </w:tabs>
        <w:rPr>
          <w:i/>
          <w:iCs/>
        </w:rPr>
      </w:pPr>
      <w:r>
        <w:rPr>
          <w:i/>
          <w:iCs/>
        </w:rPr>
        <w:t>Test Centre Administrator (TCA)-Certified</w:t>
      </w:r>
    </w:p>
    <w:p>
      <w:pPr>
        <w:pStyle w:val="style0"/>
        <w:tabs>
          <w:tab w:val="right" w:leader="none" w:pos="9920"/>
        </w:tabs>
        <w:rPr>
          <w:i/>
          <w:iCs/>
        </w:rPr>
      </w:pPr>
      <w:r>
        <w:rPr>
          <w:i/>
          <w:iCs/>
        </w:rPr>
        <w:t>Proctor-Certified</w:t>
      </w:r>
    </w:p>
    <w:p>
      <w:pPr>
        <w:pStyle w:val="style0"/>
        <w:tabs>
          <w:tab w:val="right" w:leader="none" w:pos="9920"/>
        </w:tabs>
        <w:rPr>
          <w:i/>
          <w:iCs/>
        </w:rPr>
      </w:pPr>
      <w:r>
        <w:rPr>
          <w:i/>
          <w:iCs/>
        </w:rPr>
        <w:t>GRE &amp; Its Enhancements-Certified</w:t>
      </w:r>
    </w:p>
    <w:p>
      <w:pPr>
        <w:pStyle w:val="style0"/>
        <w:tabs>
          <w:tab w:val="right" w:leader="none" w:pos="9920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 xml:space="preserve">   </w:t>
      </w:r>
    </w:p>
    <w:p>
      <w:pPr>
        <w:pStyle w:val="style0"/>
        <w:pBdr>
          <w:bottom w:val="single" w:sz="4" w:space="1" w:color="000000"/>
        </w:pBdr>
        <w:tabs>
          <w:tab w:val="right" w:leader="none" w:pos="10620"/>
        </w:tabs>
        <w:rPr/>
      </w:pPr>
      <w:r>
        <w:rPr>
          <w:rFonts w:ascii="Times New Roman" w:cs="Times New Roman" w:eastAsia="Times New Roman" w:hAnsi="Times New Roman"/>
          <w:b/>
          <w:bCs/>
        </w:rPr>
        <w:t>SKILLS &amp; INTERESTS</w:t>
      </w:r>
    </w:p>
    <w:bookmarkStart w:id="1" w:name="_heading=h.30j0zll" w:colFirst="0" w:colLast="0"/>
    <w:bookmarkEnd w:id="1"/>
    <w:p>
      <w:pPr>
        <w:pStyle w:val="style0"/>
        <w:tabs>
          <w:tab w:val="right" w:leader="none" w:pos="9920"/>
        </w:tabs>
        <w:spacing w:after="80"/>
        <w:rPr/>
      </w:pPr>
      <w:r>
        <w:rPr>
          <w:rFonts w:ascii="Times New Roman" w:cs="Times New Roman" w:eastAsia="Times New Roman" w:hAnsi="Times New Roman"/>
          <w:b/>
          <w:bCs/>
        </w:rPr>
        <w:t>Skills:</w:t>
      </w:r>
      <w:r>
        <w:rPr>
          <w:rFonts w:ascii="Times New Roman" w:cs="Times New Roman" w:eastAsia="Times New Roman" w:hAnsi="Times New Roman"/>
        </w:rPr>
        <w:t xml:space="preserve"> Computer Literacy | Inventory Management | Management | Tutoring |</w:t>
      </w:r>
      <w:r>
        <w:t xml:space="preserve"> Time Management | Invigilation |Supervision</w:t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bCs/>
        </w:rPr>
        <w:t>Interests:</w:t>
      </w:r>
      <w:r>
        <w:rPr>
          <w:rFonts w:ascii="Times New Roman" w:cs="Times New Roman" w:eastAsia="Times New Roman" w:hAnsi="Times New Roman"/>
        </w:rPr>
        <w:t xml:space="preserve"> Researching | Coaching | Internet and Computers |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13" w:firstLine="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13" w:firstLine="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13" w:firstLine="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13" w:firstLine="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13" w:firstLine="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13" w:firstLine="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</w:rPr>
        <w:t>REFEREES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201" w:lineRule="auto" w:line="240"/>
        <w:ind w:left="374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1. Nicole Kisuya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201" w:lineRule="auto" w:line="240"/>
        <w:ind w:left="374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Chief Executive Officer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201" w:lineRule="auto" w:line="240"/>
        <w:ind w:left="374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KenyanNurse Consultants Ltd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201" w:lineRule="auto" w:line="240"/>
        <w:ind w:left="374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  <w:t>Tel: +254710914154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36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2.RhodaC.Kendagor,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36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Procurement Officer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36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Trans Nzoia west Sub County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66" w:lineRule="auto" w:line="240"/>
        <w:ind w:left="36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/>
        <w:fldChar w:fldCharType="begin"/>
      </w:r>
      <w:r>
        <w:instrText xml:space="preserve"> HYPERLINK "Tel:+254721824770"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  <w:t>Tel: +254721824770</w:t>
      </w:r>
      <w:r>
        <w:rPr/>
        <w:fldChar w:fldCharType="end"/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36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3.Dr. Kingori Gichuki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36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Lecturer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36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University of Kabianga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36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/>
        <w:fldChar w:fldCharType="begin"/>
      </w:r>
      <w:r>
        <w:instrText xml:space="preserve"> HYPERLINK "Tel:+254721382020"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  <w:t>Tel: +254721382020</w:t>
      </w:r>
      <w:r>
        <w:rPr/>
        <w:fldChar w:fldCharType="end"/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36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" w:lineRule="auto" w:line="240"/>
        <w:ind w:left="1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DECLARATION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" w:lineRule="auto" w:line="240"/>
        <w:ind w:left="1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 hereby declare that: The information I have submitted in this Curriculum Vitae and any other credentials attached in my application is true, correct and complete to the best of my knowledge.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26" w:lineRule="auto" w:line="233"/>
        <w:ind w:right="44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 understand and acknowledge that it is my responsibility to be aware of and comply with employer`s terms and conditions of employment.  It’s my responsibility to work with integrity, be honest and above all, abide by the rule of law.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26" w:lineRule="auto" w:line="233"/>
        <w:ind w:right="44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/>
        <w:fldChar w:fldCharType="begin"/>
      </w:r>
      <w:r>
        <w:instrText xml:space="preserve"> HYPERLINK "Tel:+254722634773"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  <w:t>Tel:+254722634773</w:t>
      </w:r>
      <w:r>
        <w:rPr/>
        <w:fldChar w:fldCharType="end"/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26" w:lineRule="auto" w:line="233"/>
        <w:ind w:right="44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Email:</w:t>
      </w:r>
      <w:r>
        <w:rPr/>
        <w:fldChar w:fldCharType="begin"/>
      </w:r>
      <w:r>
        <w:instrText xml:space="preserve"> HYPERLINK "mailto:vonslickmuneria@gmail.com"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  <w:t>vonslickmuneria@gmail.com</w:t>
      </w:r>
      <w:r>
        <w:rPr/>
        <w:fldChar w:fldCharType="end"/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26" w:lineRule="auto" w:line="233"/>
        <w:ind w:right="44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Vonslick Muneria </w:t>
      </w:r>
      <w:r>
        <w:rPr>
          <w:rFonts w:ascii="Times New Roman" w:cs="Times New Roman" w:eastAsia="Times New Roman" w:hAnsi="Times New Roman"/>
        </w:rPr>
        <w:t>| January 2024</w:t>
      </w:r>
    </w:p>
    <w:sectPr>
      <w:pgSz w:w="12240" w:h="15840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Rule="auto" w:line="276"/>
      </w:pPr>
    </w:pPrDefault>
  </w:docDefaults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eastAsia="zh-CN"/>
    </w:rPr>
  </w:style>
  <w:style w:type="paragraph" w:styleId="style1">
    <w:name w:val="heading 1"/>
    <w:basedOn w:val="style0"/>
    <w:next w:val="style0"/>
    <w:pPr>
      <w:keepNext/>
      <w:keepLines/>
      <w:pageBreakBefore w:val="false"/>
      <w:spacing w:before="480" w:after="120"/>
    </w:pPr>
    <w:rPr>
      <w:b/>
      <w:bCs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pageBreakBefore w:val="false"/>
      <w:spacing w:before="360" w:after="80"/>
    </w:pPr>
    <w:rPr>
      <w:b/>
      <w:bCs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pageBreakBefore w:val="false"/>
      <w:spacing w:before="280" w:after="80"/>
    </w:pPr>
    <w:rPr>
      <w:b/>
      <w:bCs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pageBreakBefore w:val="false"/>
      <w:spacing w:before="240" w:after="40"/>
    </w:pPr>
    <w:rPr>
      <w:b/>
      <w:bCs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pageBreakBefore w:val="false"/>
      <w:spacing w:before="220" w:after="40"/>
    </w:pPr>
    <w:rPr>
      <w:b/>
      <w:bCs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pageBreakBefore w:val="false"/>
      <w:spacing w:before="200" w:after="40"/>
    </w:pPr>
    <w:rPr>
      <w:b/>
      <w:bCs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pageBreakBefore w:val="false"/>
      <w:spacing w:before="480" w:after="120"/>
    </w:pPr>
    <w:rPr>
      <w:b/>
      <w:bCs/>
      <w:sz w:val="72"/>
      <w:szCs w:val="72"/>
    </w:rPr>
  </w:style>
  <w:style w:type="character" w:default="1" w:styleId="style65">
    <w:name w:val="Default Paragraph Font"/>
    <w:next w:val="style65"/>
    <w:uiPriority w:val="1"/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pPr>
      <w:spacing w:after="0"/>
      <w:ind w:left="720"/>
    </w:pPr>
    <w:rPr>
      <w:rFonts w:ascii="Times New Roman" w:hAnsi="Times New Roman"/>
      <w:sz w:val="21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91a2bfe1-f25c-4677-afa5-fa702f8fd0fe"/>
    <w:basedOn w:val="style65"/>
    <w:next w:val="style4098"/>
    <w:link w:val="style31"/>
    <w:uiPriority w:val="99"/>
    <w:rPr>
      <w:sz w:val="22"/>
      <w:szCs w:val="22"/>
      <w:lang w:eastAsia="zh-CN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111b73b6-6284-496c-b40f-4b3d777a438c"/>
    <w:basedOn w:val="style65"/>
    <w:next w:val="style4099"/>
    <w:link w:val="style32"/>
    <w:uiPriority w:val="99"/>
    <w:rPr>
      <w:sz w:val="22"/>
      <w:szCs w:val="22"/>
      <w:lang w:eastAsia="zh-CN"/>
    </w:rPr>
  </w:style>
  <w:style w:type="paragraph" w:styleId="style74">
    <w:name w:val="Subtitle"/>
    <w:basedOn w:val="style0"/>
    <w:next w:val="style0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iCs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787</Words>
  <Characters>5138</Characters>
  <Application>WPS Office</Application>
  <Paragraphs>107</Paragraphs>
  <CharactersWithSpaces>5858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2024-09-09T10:04:00Z</dcterms:created>
  <dc:creator>TECNO KE5S</dc:creator>
  <lastModifiedBy>SM-A042F</lastModifiedBy>
  <dcterms:modified xsi:type="dcterms:W3CDTF">2026-01-04T01:18:23Z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c6f9faada3c74630b1fd2775b5493324</vt:lpwstr>
  </property>
</Properties>
</file>