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Victor Wanderi Maina</w:t>
      </w:r>
    </w:p>
    <w:p>
      <w:r>
        <w:t>Phone: +254708999014</w:t>
      </w:r>
    </w:p>
    <w:p>
      <w:r>
        <w:t>Email: vmaina198@gmail.com</w:t>
      </w:r>
    </w:p>
    <w:p>
      <w:r>
        <w:t>Location: Kenya</w:t>
      </w:r>
    </w:p>
    <w:p>
      <w:pPr>
        <w:pStyle w:val="Heading2"/>
      </w:pPr>
      <w:r>
        <w:t>Personal Profile</w:t>
      </w:r>
    </w:p>
    <w:p>
      <w:r>
        <w:t>Motivated and hardworking individual eager to contribute to organizational success while gaining professional experience. Adaptable, reliable, and quick to learn new skills, with a strong commitment to delivering quality results.</w:t>
      </w:r>
    </w:p>
    <w:p>
      <w:pPr>
        <w:pStyle w:val="Heading2"/>
      </w:pPr>
      <w:r>
        <w:t>Education</w:t>
      </w:r>
    </w:p>
    <w:p>
      <w:r>
        <w:t>- Arap Moi Primary School — Certificate of Primary Education, 2018</w:t>
      </w:r>
    </w:p>
    <w:p>
      <w:r>
        <w:t>- Thingithu Boys Secondary School — Certificate of Secondary Education, 2022</w:t>
      </w:r>
    </w:p>
    <w:p>
      <w:pPr>
        <w:pStyle w:val="Heading2"/>
      </w:pPr>
      <w:r>
        <w:t>Work Experience</w:t>
      </w:r>
    </w:p>
    <w:p>
      <w:r>
        <w:t>General Assistant (Volunteer/Internship)</w:t>
        <w:br/>
        <w:t>Self-initiated projects and community services</w:t>
        <w:br/>
        <w:t>- Supported daily operations in community-based projects, ensuring smooth task completion and timely delivery.</w:t>
        <w:br/>
        <w:t>- Maintained a clean, organized, and safe work environment to optimize efficiency.</w:t>
        <w:br/>
        <w:t>- Demonstrated strong teamwork, communication, and problem-solving skills while working with diverse groups.</w:t>
      </w:r>
    </w:p>
    <w:p>
      <w:pPr>
        <w:pStyle w:val="Heading2"/>
      </w:pPr>
      <w:r>
        <w:t>Skills</w:t>
      </w:r>
    </w:p>
    <w:p>
      <w:r>
        <w:t>- Excellent communication and interpersonal skills</w:t>
        <w:br/>
        <w:t>- Ability to follow instructions and learn new tasks quickly</w:t>
        <w:br/>
        <w:t>- Time management and organizational skills</w:t>
        <w:br/>
        <w:t>- Basic computer literacy (MS Office, email handling, and internet research)</w:t>
        <w:br/>
        <w:t>- Problem-solving and adaptability in dynamic environments</w:t>
      </w:r>
    </w:p>
    <w:p>
      <w:pPr>
        <w:pStyle w:val="Heading2"/>
      </w:pPr>
      <w:r>
        <w:t>Certifications</w:t>
      </w:r>
    </w:p>
    <w:p>
      <w:r>
        <w:t>- Basic First Aid Training (if applicable; consider pursuing to boost credibility)</w:t>
        <w:br/>
        <w:t>- Computer Proficiency Certification (if applicable or easily obtainable)</w:t>
      </w:r>
    </w:p>
    <w:p>
      <w:pPr>
        <w:pStyle w:val="Heading2"/>
      </w:pPr>
      <w:r>
        <w:t>Languages</w:t>
      </w:r>
    </w:p>
    <w:p>
      <w:r>
        <w:t>- English (Fluent)</w:t>
        <w:br/>
        <w:t>- Swahili (Fluent)</w:t>
      </w:r>
    </w:p>
    <w:p>
      <w:pPr>
        <w:pStyle w:val="Heading2"/>
      </w:pPr>
      <w:r>
        <w:t>Hobbies and Interests</w:t>
      </w:r>
    </w:p>
    <w:p>
      <w:r>
        <w:t>- Volunteering and participating in community initiatives</w:t>
        <w:br/>
        <w:t>- Reading and self-learning to enhance personal development</w:t>
        <w:br/>
        <w:t>- Outdoor activities, including hiking and sports</w:t>
        <w:br/>
        <w:t>- Exploring new cultures and adapting to diverse environments</w:t>
      </w:r>
    </w:p>
    <w:p>
      <w:pPr>
        <w:pStyle w:val="Heading2"/>
      </w:pPr>
      <w:r>
        <w:t>Achievements</w:t>
      </w:r>
    </w:p>
    <w:p>
      <w:r>
        <w:t>- Successfully managed and supported community events in a leadership role during school.</w:t>
        <w:br/>
        <w:t>- Recognized for commitment and reliability in voluntary assignments.</w:t>
      </w:r>
    </w:p>
    <w:p>
      <w:pPr>
        <w:pStyle w:val="Heading2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