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>KELVIN KITUI  CURRICULUM VITAE</w:t>
      </w:r>
    </w:p>
    <w:p>
      <w:pPr>
        <w:pStyle w:val="style0"/>
        <w:spacing w:lineRule="auto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Bungoma,</w:t>
      </w:r>
    </w:p>
    <w:p>
      <w:pPr>
        <w:pStyle w:val="style0"/>
        <w:spacing w:lineRule="auto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Kenya 0713353634 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kayvokelvin@gmail.com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lineRule="auto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PROFESSIONAL SUMMARY 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Highly analytical and disciplined Security Professional with a Degree in Criminal Justice and Security Studies. Proven experience in criminal investigations, forensic analysis, and emergency response through a rigorous internship with the Directorate of Criminal Investigations (DCI). Demonstrated ability to lead teams, manage crowds, and solve complex problems under pressure. Seeking a Security Officer/Supervisor role to apply advanced investigative skills and tactical leadership to protect organizational assets and personnel.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CORE COMPETENCIES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Tactical Leadership: Crowd Control, Emergency Response, and Team Coordination.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Investigative Expertise: Criminal Profiling, Evidence Collection, and Forensic Analysis.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Risk Management: Security Audits, Surveillance (CCTV), and Threat Assessment.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Legal Compliance: Knowledge of Kenyan Penal Code, Ethics, and Judicial Procedures.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Communication: Skilled in Interviewing, Report Writing, and De-escalation.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PROFESSIONAL EXPERIENCE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Directorate of Criminal Investigations (DCI) – Bungoma South Intern / Investigative Assistant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Criminal Investigations: Assisted senior officers in conducting preliminary investigations, interviewing witnesses, and compiling evidence for prosecution.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Forensic &amp; Scene Management: Supported the processing of crime scenes, ensuring the strict maintenance of the chain of custody for physical and digital evidence.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Crowd Control &amp; Public Safety: Managed large-scale public gatherings and controlled access to restricted areas during high-stakes operations.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Emergency Response: Acted as a key member of the rapid response team, coordinating with emergency services to stabilize high-pressure situations.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Documentation: Maintained accurate daily Occurrence Book (OB) entries and drafted comprehensive investigative reportsfor department leadership.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EDUCATION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Bachelor of Science in Criminal Justice and Security Studies at ST Paul's university Graduation: November 2026 (Expected)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TECHNICAL SKILLS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Software: Microsoft Office Suite, Security Management Systems (SMS).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Specialized: Crime Mapping, Basic First Aid, and Defensive Tactics.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  <w:lang w:val="en-US"/>
        </w:rPr>
        <w:t>References upon requests thank you</w:t>
      </w:r>
    </w:p>
    <w:p>
      <w:pPr>
        <w:pStyle w:val="style0"/>
        <w:spacing w:lineRule="auto" w:line="36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274</Words>
  <Characters>1968</Characters>
  <Application>WPS Office</Application>
  <Paragraphs>30</Paragraphs>
  <CharactersWithSpaces>2222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2026-01-05T21:26:49Z</dcterms:created>
  <dc:creator>S34</dc:creator>
  <lastModifiedBy>S34</lastModifiedBy>
  <dcterms:modified xsi:type="dcterms:W3CDTF">2026-01-05T21:42:20Z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3115147ffdd141809d65416a1d832dd6</vt:lpwstr>
  </property>
</Properties>
</file>