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0"/>
        <w:rPr>
          <w:sz w:val="64"/>
          <w:szCs w:val="64"/>
        </w:rPr>
      </w:pPr>
      <w:r>
        <w:rPr>
          <w:rFonts w:ascii="Cambria" w:cs="Cambria" w:eastAsia="Cambria" w:hAnsi="Cambria"/>
          <w:color w:val="0f4761"/>
          <w:sz w:val="64"/>
          <w:szCs w:val="64"/>
        </w:rPr>
        <w:t>Devoncer Roche</w:t>
      </w:r>
    </w:p>
    <w:p>
      <w:pPr>
        <w:pStyle w:val="style0"/>
        <w:spacing w:after="1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ECONOMIC CONSULTANT.</w:t>
      </w:r>
    </w:p>
    <w:p>
      <w:pPr>
        <w:pStyle w:val="style0"/>
        <w:spacing w:after="160"/>
        <w:rPr/>
      </w:pPr>
      <w:r>
        <w:rPr>
          <w:color w:val="467886"/>
          <w:u w:val="single" w:color="467886"/>
        </w:rPr>
        <w:t>Devoncerroche20</w:t>
      </w:r>
      <w:r>
        <w:rPr>
          <w:color w:val="467886"/>
          <w:u w:val="single" w:color="467886"/>
        </w:rPr>
        <w:t>00@gmail.com</w:t>
      </w:r>
      <w:r>
        <w:t xml:space="preserve"> | 07</w:t>
      </w:r>
      <w:r>
        <w:t>40467165</w:t>
      </w:r>
      <w:r>
        <w:t xml:space="preserve"> | Nairobi City, Kenya.</w:t>
      </w:r>
    </w:p>
    <w:p>
      <w:pPr>
        <w:pStyle w:val="style1"/>
        <w:spacing w:before="360" w:after="80"/>
        <w:rPr>
          <w:sz w:val="28"/>
          <w:szCs w:val="28"/>
        </w:rPr>
      </w:pPr>
      <w:r>
        <w:rPr>
          <w:rFonts w:ascii="Cambria" w:cs="Cambria" w:eastAsia="Cambria" w:hAnsi="Cambria"/>
          <w:color w:val="0f4761"/>
          <w:sz w:val="28"/>
          <w:szCs w:val="28"/>
        </w:rPr>
        <w:t>PROFESSIONAL SUMMARY</w:t>
      </w:r>
    </w:p>
    <w:p>
      <w:pPr>
        <w:pStyle w:val="style1"/>
        <w:spacing w:before="360" w:after="80"/>
        <w:rPr>
          <w:rFonts w:eastAsia="Cambria"/>
          <w:b w:val="false"/>
          <w:bCs w:val="false"/>
          <w:color w:val="auto"/>
          <w:kern w:val="0"/>
          <w:sz w:val="22"/>
          <w:szCs w:val="22"/>
        </w:rPr>
      </w:pPr>
      <w:r>
        <w:rPr>
          <w:rFonts w:eastAsia="Cambria"/>
          <w:b w:val="false"/>
          <w:bCs w:val="false"/>
          <w:color w:val="auto"/>
          <w:kern w:val="0"/>
          <w:sz w:val="22"/>
          <w:szCs w:val="22"/>
        </w:rPr>
        <w:t>A highly motivated and detail-oriented recent Economics graduate with a strong academic foundation in microeconomics, macroeconomics, econometrics, and data analysis. Skilled in utilizing statistical tools and software such as Excel, STATA, and R to analyze economic trends and interpret data effectively. Adept at conducting research, analyzing market behavior, and providing actionable insights to support decision-making. Possesses excellent communication skills, with the ability to present complex economic concepts in a clear and concise manner to both technical and non-technical audiences. Eager to apply academic knowledge in a professional setting and contribute to the growth of an organization through analytical skills and a keen understanding of economic principles.</w:t>
      </w:r>
    </w:p>
    <w:p>
      <w:pPr>
        <w:pStyle w:val="style1"/>
        <w:spacing w:before="360" w:after="80"/>
        <w:rPr>
          <w:rFonts w:ascii="Cambria" w:cs="Cambria" w:eastAsia="Cambria" w:hAnsi="Cambria"/>
          <w:b/>
          <w:bCs/>
        </w:rPr>
      </w:pPr>
      <w:r>
        <w:rPr>
          <w:rFonts w:ascii="Cambria" w:cs="Cambria" w:eastAsia="Cambria" w:hAnsi="Cambria"/>
          <w:color w:val="0f4761"/>
          <w:sz w:val="28"/>
          <w:szCs w:val="28"/>
        </w:rPr>
        <w:t>WORK EXPERIENCE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 xml:space="preserve">Food and Beverage Controller 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Whirlspring Hotel, Kisumu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May 2025 to December 2025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Tracking Stock Levels: Monitor and manage inventory levels for food and beverages, ensuring adequate stock while preventing overstocking or wastage.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Stock Replenishment: Coordinate with suppliers and hotel staff to ensure timely replenishment of inventory based on demand forecasts and usage trends.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Stock Audits: Regularly perform physical stock audits to verify inventory records and reconcile any discrepancies.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 xml:space="preserve"> Analyze food and beverage costs, including purchase prices, portion sizes, and waste management, to ensure profitability.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Collaborate with management to develop pricing strategies that maximize revenue while remaining competitive.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Implement strategies to minimize food and beverage waste through proper portioning, storage, and tracking.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Prepare and present regular financial reports, including cost of goods sold (COGS), profit margins, and budget adherence.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Analyze discrepancies between budgeted and actual figures, investigating causes and suggesting corrective actions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Assist in the preparation of food and beverage budgets by analyzing past performance and market trends.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Negotiate with suppliers to secure competitive pricing and quality products for the hotel’s food and beverage offerings.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Ensure that all food and beverage operations comply with health and safety regulations, including hygiene standards.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Address and resolve any customer complaints related to food and beverage quality or service.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 xml:space="preserve">Food and Beverage Controller 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Milimani Beach Resort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September 2024 to May 2025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Tracking Stock Levels: Monitor and manage inventory levels for food and beverages, ensuring adequate stock while preventing overstocking or wastage.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Stock Replenishment: Coordinate with suppliers and hotel staff to ensure timely replenishment of inventory based on demand forecasts and usage trends.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Stock Audits: Regularly perform physical stock audits to verify inventory records and reconcile any discrepancies.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 xml:space="preserve"> Analyze food and beverage costs, including purchase prices, portion sizes, and waste management, to ensure profitability.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Collaborate with management to develop pricing strategies that maximize revenue while remaining competitive.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Implement strategies to minimize food and beverage waste through proper portioning, storage, and tracking.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Prepare and present regular financial reports, including cost of goods sold (COGS), profit margins, and budget adherence.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Analyze discrepancies between budgeted and actual figures, investigating causes and suggesting corrective actions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Assist in the preparation of food and beverage budgets by analyzing past performance and market trends.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Negotiate with suppliers to secure competitive pricing and quality products for the hotel’s food and beverage offerings.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Ensure that all food and beverage operations comply with health and safety regulations, including hygiene standards.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  <w:r>
        <w:rPr>
          <w:rFonts w:cs="Cambria" w:eastAsia="Cambria" w:hAnsi="Cambria"/>
          <w:b/>
          <w:bCs/>
          <w:color w:val="0f4761"/>
          <w:sz w:val="28"/>
          <w:szCs w:val="28"/>
          <w:lang w:val="en-US"/>
        </w:rPr>
        <w:t>Address and resolve any customer complaints related to food and beverage quality or service.</w:t>
      </w:r>
    </w:p>
    <w:p>
      <w:pPr>
        <w:pStyle w:val="style0"/>
        <w:numPr>
          <w:ilvl w:val="0"/>
          <w:numId w:val="0"/>
        </w:numPr>
        <w:spacing w:before="360" w:after="80"/>
        <w:rPr>
          <w:rFonts w:ascii="Cambria" w:cs="Cambria" w:eastAsia="Cambria" w:hAnsi="Cambria"/>
          <w:b/>
          <w:bCs/>
        </w:rPr>
      </w:pPr>
    </w:p>
    <w:p>
      <w:pPr>
        <w:pStyle w:val="style1"/>
        <w:spacing w:before="360" w:after="80"/>
        <w:rPr/>
      </w:pPr>
      <w:r>
        <w:rPr>
          <w:rFonts w:ascii="Cambria" w:cs="Cambria" w:eastAsia="Cambria" w:hAnsi="Cambria"/>
          <w:b/>
          <w:bCs/>
        </w:rPr>
        <w:t>Food and Beverage Controller</w:t>
      </w:r>
    </w:p>
    <w:p>
      <w:pPr>
        <w:pStyle w:val="style0"/>
        <w:spacing w:before="60" w:after="40" w:lineRule="auto" w:line="24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i/>
          <w:iCs/>
        </w:rPr>
        <w:t>Joventure Hotel, Kisumu</w:t>
      </w:r>
      <w:r>
        <w:rPr>
          <w:rFonts w:cs="Cambria" w:eastAsia="Cambria" w:hAnsi="Cambria"/>
          <w:i/>
          <w:iCs/>
          <w:lang w:val="en-US"/>
        </w:rPr>
        <w:t>.</w:t>
      </w:r>
    </w:p>
    <w:p>
      <w:pPr>
        <w:pStyle w:val="style0"/>
        <w:pBdr>
          <w:left w:val="none" w:sz="0" w:space="7" w:color="auto"/>
        </w:pBdr>
        <w:spacing w:lineRule="auto" w:line="240"/>
        <w:ind w:left="426"/>
        <w:rPr>
          <w:rFonts w:ascii="Times New Roman" w:cs="Times New Roman" w:eastAsia="Times New Roman" w:hAnsi="Times New Roman"/>
          <w:b/>
          <w:bCs/>
        </w:rPr>
      </w:pPr>
      <w:r>
        <w:rPr>
          <w:rFonts w:ascii="Cambria" w:cs="Cambria" w:eastAsia="Cambria" w:hAnsi="Cambria"/>
          <w:b/>
          <w:bCs/>
        </w:rPr>
        <w:t>May</w:t>
      </w:r>
      <w:r>
        <w:rPr>
          <w:rFonts w:ascii="Cambria" w:cs="Cambria" w:eastAsia="Cambria" w:hAnsi="Cambria"/>
          <w:b/>
          <w:bCs/>
        </w:rPr>
        <w:t xml:space="preserve"> 202</w:t>
      </w:r>
      <w:r>
        <w:rPr>
          <w:rFonts w:ascii="Cambria" w:cs="Cambria" w:eastAsia="Cambria" w:hAnsi="Cambria"/>
          <w:b/>
          <w:bCs/>
        </w:rPr>
        <w:t>3</w:t>
      </w:r>
      <w:r>
        <w:rPr>
          <w:rFonts w:ascii="Cambria" w:cs="Cambria" w:eastAsia="Cambria" w:hAnsi="Cambria"/>
          <w:b/>
          <w:bCs/>
        </w:rPr>
        <w:t xml:space="preserve">- </w:t>
      </w:r>
      <w:r>
        <w:rPr>
          <w:rFonts w:cs="Cambria" w:eastAsia="Cambria" w:hAnsi="Cambria"/>
          <w:b/>
          <w:bCs/>
          <w:lang w:val="en-US"/>
        </w:rPr>
        <w:t>August 2024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Cambria" w:hAnsi="Times New Roman"/>
        </w:rPr>
        <w:t>Tracking Stock Levels: Monitor and manage inventory levels for food and beverages, ensuring adequate stock while preventing overstocking or wastage</w:t>
      </w:r>
      <w:r>
        <w:rPr>
          <w:rFonts w:ascii="Times New Roman" w:cs="Times New Roman" w:eastAsia="Cambria" w:hAnsi="Times New Roman"/>
        </w:rPr>
        <w:t>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Cambria" w:hAnsi="Times New Roman"/>
        </w:rPr>
        <w:t>Stock Replenishment: Coordinate with suppliers and hotel staff to ensure timely replenishment of inventory based on demand forecasts and usage trends.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Cambria" w:hAnsi="Times New Roman"/>
        </w:rPr>
        <w:t>Stock Audits: Regularly perform physical stock audits to verify inventory records and reconcile any discrepancies.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Cambria" w:hAnsi="Times New Roman"/>
        </w:rPr>
        <w:t xml:space="preserve"> </w:t>
      </w:r>
      <w:r>
        <w:rPr>
          <w:rFonts w:ascii="Times New Roman" w:cs="Times New Roman" w:eastAsia="Cambria" w:hAnsi="Times New Roman"/>
        </w:rPr>
        <w:t>Analyze food and beverage costs, including purchase prices, portion sizes, and waste management, to ensure profitability</w:t>
      </w:r>
      <w:r>
        <w:rPr>
          <w:rFonts w:ascii="Times New Roman" w:cs="Times New Roman" w:eastAsia="Cambria" w:hAnsi="Times New Roman"/>
        </w:rPr>
        <w:t>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Collaborate with management to develop pricing strategies that maximize revenue while remaining competitive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Implement strategies to minimize food and beverage waste through proper portioning, storage, and tracking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Prepare and present regular financial reports, including cost of goods sold (COGS), profit margins, and budget adherence.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Analyze discrepancies between budgeted and actual figures, investigating causes and suggesting corrective actions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Assist in the preparation of food and beverage budgets by analyzing past performance and market trends.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Negotiate with suppliers to secure competitive pricing and quality products for the hotel’s food and beverage offerings.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Ensure that all food and beverage operations comply with health and safety regulations, including hygiene standards.</w:t>
      </w:r>
    </w:p>
    <w:p>
      <w:pPr>
        <w:pStyle w:val="style179"/>
        <w:numPr>
          <w:ilvl w:val="0"/>
          <w:numId w:val="1"/>
        </w:numPr>
        <w:pBdr>
          <w:left w:val="none" w:sz="0" w:space="7" w:color="auto"/>
        </w:pBdr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Address and resolve any customer complaints related to food and beverage quality or service.</w:t>
      </w:r>
    </w:p>
    <w:p>
      <w:pPr>
        <w:pStyle w:val="style179"/>
        <w:rPr>
          <w:rFonts w:ascii="Cambria" w:cs="Cambria" w:eastAsia="Cambria" w:hAnsi="Cambria"/>
        </w:rPr>
      </w:pPr>
    </w:p>
    <w:p>
      <w:pPr>
        <w:pStyle w:val="style0"/>
        <w:spacing w:before="60" w:after="40" w:lineRule="auto" w:line="240"/>
        <w:rPr>
          <w:rFonts w:ascii="Cambria" w:cs="Cambria" w:eastAsia="Cambria" w:hAnsi="Cambria"/>
          <w:b/>
          <w:bCs/>
        </w:rPr>
      </w:pPr>
      <w:r>
        <w:rPr>
          <w:rFonts w:ascii="Cambria" w:cs="Cambria" w:eastAsia="Cambria" w:hAnsi="Cambria"/>
          <w:b/>
          <w:bCs/>
        </w:rPr>
        <w:t xml:space="preserve">Volunteering Controller </w:t>
      </w:r>
    </w:p>
    <w:p>
      <w:pPr>
        <w:pStyle w:val="style0"/>
        <w:spacing w:before="60" w:after="40" w:lineRule="auto" w:line="240"/>
        <w:rPr>
          <w:i/>
          <w:iCs/>
        </w:rPr>
      </w:pPr>
      <w:r>
        <w:rPr>
          <w:i/>
          <w:iCs/>
        </w:rPr>
        <w:t>ELMER RESORT</w:t>
      </w:r>
    </w:p>
    <w:p>
      <w:pPr>
        <w:pStyle w:val="style0"/>
        <w:pBdr>
          <w:left w:val="none" w:sz="0" w:space="7" w:color="auto"/>
        </w:pBdr>
        <w:spacing w:lineRule="auto" w:line="240"/>
        <w:rPr>
          <w:rFonts w:ascii="Cambria" w:cs="Cambria" w:eastAsia="Cambria" w:hAnsi="Cambria"/>
          <w:b/>
          <w:bCs/>
        </w:rPr>
      </w:pPr>
      <w:r>
        <w:rPr>
          <w:rFonts w:ascii="Cambria" w:cs="Cambria" w:eastAsia="Cambria" w:hAnsi="Cambria"/>
          <w:b/>
          <w:bCs/>
        </w:rPr>
        <w:t xml:space="preserve">   </w:t>
      </w:r>
      <w:r>
        <w:rPr>
          <w:rFonts w:ascii="Cambria" w:cs="Cambria" w:eastAsia="Cambria" w:hAnsi="Cambria"/>
          <w:b/>
          <w:bCs/>
        </w:rPr>
        <w:t>January 2023- May 2023</w:t>
      </w:r>
      <w:r>
        <w:rPr>
          <w:rFonts w:ascii="Cambria" w:cs="Cambria" w:eastAsia="Cambria" w:hAnsi="Cambria"/>
          <w:b/>
          <w:bCs/>
        </w:rPr>
        <w:t xml:space="preserve"> </w:t>
      </w:r>
    </w:p>
    <w:p>
      <w:pPr>
        <w:pStyle w:val="style0"/>
        <w:pBdr>
          <w:left w:val="none" w:sz="0" w:space="7" w:color="auto"/>
        </w:pBdr>
        <w:spacing w:lineRule="auto" w:line="240"/>
        <w:ind w:left="426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numPr>
          <w:ilvl w:val="0"/>
          <w:numId w:val="3"/>
        </w:numPr>
        <w:pBdr>
          <w:left w:val="none" w:sz="0" w:space="7" w:color="auto"/>
        </w:pBdr>
        <w:spacing w:lineRule="auto" w:line="240"/>
        <w:ind w:left="425" w:hanging="431"/>
        <w:rPr>
          <w:rFonts w:ascii="Times New Roman" w:cs="Times New Roman" w:eastAsia="Times New Roman" w:hAnsi="Times New Roman"/>
        </w:rPr>
      </w:pPr>
      <w:r>
        <w:rPr>
          <w:rFonts w:ascii="Cambria" w:cs="Cambria" w:eastAsia="Cambria" w:hAnsi="Cambria"/>
        </w:rPr>
        <w:t>Negotiate with suppliers to secure competitive pricing and quality products for the hotel’s food and beverage offerings.</w:t>
      </w:r>
    </w:p>
    <w:p>
      <w:pPr>
        <w:pStyle w:val="style0"/>
        <w:numPr>
          <w:ilvl w:val="0"/>
          <w:numId w:val="3"/>
        </w:numPr>
        <w:pBdr>
          <w:left w:val="none" w:sz="0" w:space="7" w:color="auto"/>
        </w:pBdr>
        <w:spacing w:lineRule="auto" w:line="240"/>
        <w:ind w:left="425" w:hanging="43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Evaluate supplier performance based on factors such as delivery times, quality of goods, and cost-effectiveness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numPr>
          <w:ilvl w:val="0"/>
          <w:numId w:val="3"/>
        </w:numPr>
        <w:pBdr>
          <w:left w:val="none" w:sz="0" w:space="7" w:color="auto"/>
        </w:pBdr>
        <w:spacing w:lineRule="auto" w:line="240"/>
        <w:ind w:left="425" w:hanging="43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Predict future sales trends and adjust inventory and purchasing strategies accordingly to align with expected demand.</w:t>
      </w:r>
    </w:p>
    <w:p>
      <w:pPr>
        <w:pStyle w:val="style0"/>
        <w:numPr>
          <w:ilvl w:val="0"/>
          <w:numId w:val="3"/>
        </w:numPr>
        <w:pBdr>
          <w:left w:val="none" w:sz="0" w:space="7" w:color="auto"/>
        </w:pBdr>
        <w:spacing w:lineRule="auto" w:line="240"/>
        <w:ind w:left="425" w:hanging="43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Assist in the preparation of food and beverage budgets by analyzing past performance and market trends.</w:t>
      </w:r>
    </w:p>
    <w:p>
      <w:pPr>
        <w:pStyle w:val="style0"/>
        <w:numPr>
          <w:ilvl w:val="0"/>
          <w:numId w:val="3"/>
        </w:numPr>
        <w:pBdr>
          <w:left w:val="none" w:sz="0" w:space="7" w:color="auto"/>
        </w:pBdr>
        <w:spacing w:lineRule="auto" w:line="240"/>
        <w:ind w:left="425" w:hanging="43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Work to ensure that food and beverage quality remains consistent, contributing to customer satisfaction and retention.</w:t>
      </w:r>
    </w:p>
    <w:p>
      <w:pPr>
        <w:pStyle w:val="style1"/>
        <w:spacing w:before="360" w:after="80"/>
        <w:rPr>
          <w:rFonts w:ascii="Cambria" w:cs="Cambria" w:eastAsia="Cambria" w:hAnsi="Cambria"/>
          <w:color w:val="0f4761"/>
          <w:sz w:val="28"/>
          <w:szCs w:val="28"/>
        </w:rPr>
      </w:pPr>
    </w:p>
    <w:p>
      <w:pPr>
        <w:pStyle w:val="style1"/>
        <w:spacing w:before="360" w:after="80"/>
        <w:rPr>
          <w:sz w:val="28"/>
          <w:szCs w:val="28"/>
        </w:rPr>
      </w:pPr>
      <w:r>
        <w:rPr>
          <w:rFonts w:ascii="Cambria" w:cs="Cambria" w:eastAsia="Cambria" w:hAnsi="Cambria"/>
          <w:color w:val="0f4761"/>
          <w:sz w:val="28"/>
          <w:szCs w:val="28"/>
        </w:rPr>
        <w:t>EDUCATION</w:t>
      </w:r>
    </w:p>
    <w:p>
      <w:pPr>
        <w:pStyle w:val="style0"/>
        <w:spacing w:before="60" w:after="40" w:lineRule="auto" w:line="240"/>
        <w:rPr/>
      </w:pPr>
      <w:r>
        <w:rPr>
          <w:rFonts w:ascii="Cambria" w:cs="Cambria" w:eastAsia="Cambria" w:hAnsi="Cambria"/>
          <w:b/>
          <w:bCs/>
        </w:rPr>
        <w:t>Bachelor’s degree in economics</w:t>
      </w:r>
    </w:p>
    <w:p>
      <w:pPr>
        <w:pStyle w:val="style0"/>
        <w:spacing w:before="60" w:after="4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University of </w:t>
      </w:r>
      <w:r>
        <w:rPr>
          <w:rFonts w:ascii="Times New Roman" w:cs="Times New Roman" w:eastAsia="Times New Roman" w:hAnsi="Times New Roman"/>
        </w:rPr>
        <w:t>Embu</w:t>
      </w:r>
      <w:r>
        <w:rPr>
          <w:rFonts w:ascii="Times New Roman" w:cs="Times New Roman" w:eastAsia="Times New Roman" w:hAnsi="Times New Roman"/>
        </w:rPr>
        <w:t xml:space="preserve">, </w:t>
      </w:r>
      <w:r>
        <w:rPr>
          <w:rFonts w:ascii="Times New Roman" w:cs="Times New Roman" w:eastAsia="Times New Roman" w:hAnsi="Times New Roman"/>
        </w:rPr>
        <w:t>Embu Kenya.</w:t>
      </w:r>
    </w:p>
    <w:p>
      <w:pPr>
        <w:pStyle w:val="style0"/>
        <w:spacing w:after="1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- Graduated </w:t>
      </w:r>
      <w:r>
        <w:rPr>
          <w:rFonts w:ascii="Times New Roman" w:cs="Times New Roman" w:eastAsia="Times New Roman" w:hAnsi="Times New Roman"/>
        </w:rPr>
        <w:t>in September</w:t>
      </w:r>
      <w:r>
        <w:rPr>
          <w:rFonts w:ascii="Times New Roman" w:cs="Times New Roman" w:eastAsia="Times New Roman" w:hAnsi="Times New Roman"/>
        </w:rPr>
        <w:t xml:space="preserve"> 20</w:t>
      </w:r>
      <w:r>
        <w:rPr>
          <w:rFonts w:ascii="Times New Roman" w:cs="Times New Roman" w:eastAsia="Times New Roman" w:hAnsi="Times New Roman"/>
        </w:rPr>
        <w:t>22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1"/>
        <w:spacing w:before="360" w:after="80"/>
        <w:rPr>
          <w:sz w:val="28"/>
          <w:szCs w:val="28"/>
        </w:rPr>
      </w:pPr>
      <w:r>
        <w:rPr>
          <w:rFonts w:ascii="Cambria" w:cs="Cambria" w:eastAsia="Cambria" w:hAnsi="Cambria"/>
          <w:color w:val="0f4761"/>
          <w:sz w:val="28"/>
          <w:szCs w:val="28"/>
        </w:rPr>
        <w:t>SKILLS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Client Service Oriented 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Teamwork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Organization Skills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Multitasking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Attention to detail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Flexible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Problem solving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Time Management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Public Relations</w:t>
      </w:r>
    </w:p>
    <w:p>
      <w:pPr>
        <w:pStyle w:val="style0"/>
        <w:numPr>
          <w:ilvl w:val="0"/>
          <w:numId w:val="4"/>
        </w:numPr>
        <w:pBdr>
          <w:left w:val="none" w:sz="0" w:space="7" w:color="auto"/>
        </w:pBdr>
        <w:spacing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Critical Thinking</w:t>
      </w:r>
    </w:p>
    <w:p>
      <w:pPr>
        <w:pStyle w:val="style0"/>
        <w:pBdr>
          <w:left w:val="none" w:sz="0" w:space="7" w:color="auto"/>
        </w:pBdr>
        <w:spacing w:lineRule="auto" w:line="240"/>
        <w:ind w:left="426"/>
        <w:rPr>
          <w:rFonts w:ascii="Times New Roman" w:cs="Times New Roman" w:eastAsia="Times New Roman" w:hAnsi="Times New Roman"/>
        </w:rPr>
      </w:pPr>
    </w:p>
    <w:p>
      <w:pPr>
        <w:pStyle w:val="style1"/>
        <w:spacing w:before="360" w:after="80"/>
        <w:rPr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posOffset>8319770</wp:posOffset>
            </wp:positionH>
            <wp:positionV relativeFrom="paragraph">
              <wp:posOffset>531495</wp:posOffset>
            </wp:positionV>
            <wp:extent cx="2781300" cy="352425"/>
            <wp:effectExtent l="0" t="0" r="0" b="0"/>
            <wp:wrapNone/>
            <wp:docPr id="1026" name="Picture 100001" descr="A picture containing graphics, logo, font, graphic de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0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81300" cy="352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cs="Cambria" w:eastAsia="Cambria" w:hAnsi="Cambria"/>
          <w:color w:val="0f4761"/>
          <w:sz w:val="28"/>
          <w:szCs w:val="28"/>
        </w:rPr>
        <w:t>LANGUAGES</w:t>
      </w:r>
    </w:p>
    <w:p>
      <w:pPr>
        <w:pStyle w:val="style0"/>
        <w:numPr>
          <w:ilvl w:val="0"/>
          <w:numId w:val="5"/>
        </w:numPr>
        <w:pBdr>
          <w:left w:val="none" w:sz="0" w:space="7" w:color="auto"/>
        </w:pBdr>
        <w:spacing w:after="40"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English</w:t>
      </w:r>
    </w:p>
    <w:p>
      <w:pPr>
        <w:pStyle w:val="style0"/>
        <w:numPr>
          <w:ilvl w:val="0"/>
          <w:numId w:val="5"/>
        </w:numPr>
        <w:pBdr>
          <w:left w:val="none" w:sz="0" w:space="7" w:color="auto"/>
        </w:pBdr>
        <w:spacing w:after="40" w:lineRule="auto" w:line="240"/>
        <w:ind w:left="426" w:hanging="43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Kiswahili</w:t>
      </w:r>
    </w:p>
    <w:p>
      <w:pPr>
        <w:pStyle w:val="style0"/>
        <w:pBdr>
          <w:left w:val="none" w:sz="0" w:space="7" w:color="auto"/>
        </w:pBdr>
        <w:spacing w:after="40" w:lineRule="auto" w:line="240"/>
        <w:ind w:left="426"/>
        <w:rPr>
          <w:rFonts w:ascii="Times New Roman" w:cs="Times New Roman" w:eastAsia="Times New Roman" w:hAnsi="Times New Roman"/>
        </w:rPr>
      </w:pPr>
    </w:p>
    <w:p>
      <w:pPr>
        <w:pStyle w:val="style0"/>
        <w:pBdr>
          <w:left w:val="none" w:sz="0" w:space="7" w:color="auto"/>
        </w:pBdr>
        <w:spacing w:after="40" w:lineRule="auto" w:line="240"/>
        <w:ind w:left="426"/>
        <w:rPr>
          <w:rFonts w:ascii="Times New Roman" w:cs="Times New Roman" w:eastAsia="Times New Roman" w:hAnsi="Times New Roman"/>
        </w:rPr>
      </w:pPr>
    </w:p>
    <w:p>
      <w:pPr>
        <w:pStyle w:val="style0"/>
        <w:spacing w:after="160"/>
        <w:rPr>
          <w:rFonts w:ascii="Cambria" w:cs="Cambria" w:eastAsia="Cambria" w:hAnsi="Cambria"/>
          <w:b/>
          <w:bCs/>
          <w:color w:val="0f4761"/>
          <w:kern w:val="36"/>
          <w:sz w:val="28"/>
          <w:szCs w:val="28"/>
        </w:rPr>
      </w:pPr>
      <w:r>
        <w:rPr>
          <w:rFonts w:ascii="Cambria" w:cs="Cambria" w:eastAsia="Cambria" w:hAnsi="Cambria"/>
          <w:b/>
          <w:bCs/>
          <w:color w:val="0f4761"/>
          <w:kern w:val="36"/>
          <w:sz w:val="28"/>
          <w:szCs w:val="28"/>
        </w:rPr>
        <w:t>R E F E R E E S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Ken Omondi,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General Manager</w:t>
      </w:r>
      <w:r>
        <w:rPr>
          <w:rFonts w:ascii="Times New Roman" w:cs="Times New Roman" w:eastAsia="Times New Roman" w:hAnsi="Times New Roman"/>
        </w:rPr>
        <w:t xml:space="preserve">, 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Joventure Hotel.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Tel:</w:t>
      </w:r>
      <w:r>
        <w:rPr>
          <w:rFonts w:ascii="Times New Roman" w:cs="Times New Roman" w:eastAsia="Times New Roman" w:hAnsi="Times New Roman"/>
        </w:rPr>
        <w:t xml:space="preserve"> -</w:t>
      </w:r>
      <w:r>
        <w:rPr>
          <w:rFonts w:ascii="Times New Roman" w:cs="Times New Roman" w:eastAsia="Times New Roman" w:hAnsi="Times New Roman"/>
        </w:rPr>
        <w:t xml:space="preserve"> 07</w:t>
      </w:r>
      <w:r>
        <w:rPr>
          <w:rFonts w:ascii="Times New Roman" w:cs="Times New Roman" w:eastAsia="Times New Roman" w:hAnsi="Times New Roman"/>
        </w:rPr>
        <w:t>28716991.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Zephan Sirime</w:t>
      </w:r>
      <w:r>
        <w:rPr>
          <w:rFonts w:ascii="Times New Roman" w:cs="Times New Roman" w:eastAsia="Times New Roman" w:hAnsi="Times New Roman"/>
        </w:rPr>
        <w:t xml:space="preserve">- </w:t>
      </w:r>
      <w:r>
        <w:rPr>
          <w:rFonts w:ascii="Times New Roman" w:cs="Times New Roman" w:eastAsia="Times New Roman" w:hAnsi="Times New Roman"/>
        </w:rPr>
        <w:t>Head of Human Resource, Elmer Resort.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Tel: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07</w:t>
      </w:r>
      <w:r>
        <w:rPr>
          <w:rFonts w:ascii="Times New Roman" w:cs="Times New Roman" w:eastAsia="Times New Roman" w:hAnsi="Times New Roman"/>
        </w:rPr>
        <w:t>99505731.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Daniel Adundo</w:t>
      </w:r>
      <w:r>
        <w:rPr>
          <w:rFonts w:ascii="Times New Roman" w:cs="Times New Roman" w:eastAsia="Times New Roman" w:hAnsi="Times New Roman"/>
        </w:rPr>
        <w:t xml:space="preserve">- </w:t>
      </w:r>
      <w:r>
        <w:rPr>
          <w:rFonts w:ascii="Times New Roman" w:cs="Times New Roman" w:eastAsia="Times New Roman" w:hAnsi="Times New Roman"/>
        </w:rPr>
        <w:t>Economic Consultant.</w:t>
      </w:r>
    </w:p>
    <w:p>
      <w:pPr>
        <w:pStyle w:val="style0"/>
        <w:tabs>
          <w:tab w:val="left" w:leader="none" w:pos="920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Tel: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-07</w:t>
      </w:r>
      <w:r>
        <w:rPr>
          <w:rFonts w:ascii="Times New Roman" w:cs="Times New Roman" w:eastAsia="Times New Roman" w:hAnsi="Times New Roman"/>
        </w:rPr>
        <w:t>28124223.</w:t>
      </w:r>
    </w:p>
    <w:p>
      <w:pPr>
        <w:pStyle w:val="style0"/>
        <w:spacing w:after="160"/>
        <w:rPr>
          <w:rFonts w:ascii="Poppins" w:cs="Poppins" w:eastAsia="Poppins" w:hAnsi="Poppins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8362949</wp:posOffset>
            </wp:positionH>
            <wp:positionV relativeFrom="paragraph">
              <wp:posOffset>590550</wp:posOffset>
            </wp:positionV>
            <wp:extent cx="3705225" cy="409575"/>
            <wp:effectExtent l="0" t="0" r="9525" b="9525"/>
            <wp:wrapNone/>
            <wp:docPr id="1027" name="Picture 10000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000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5225" cy="409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160"/>
        <w:rPr>
          <w:rFonts w:ascii="Poppins" w:cs="Poppins" w:eastAsia="Poppins" w:hAnsi="Poppins"/>
        </w:rPr>
      </w:pPr>
    </w:p>
    <w:sectPr>
      <w:pgSz w:w="11906" w:h="16838" w:orient="portrait"/>
      <w:pgMar w:top="1135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Poppins"/>
    <w:panose1 w:val="00000000000000000000"/>
    <w:charset w:val="00"/>
    <w:family w:val="auto"/>
    <w:pitch w:val="variable"/>
    <w:sig w:usb0="00008007" w:usb1="00000000" w:usb2="00000000" w:usb3="00000000" w:csb0="00000093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 w:tplc="60E6D70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496AEAE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0FB86F7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1165B5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7FE268D2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A0F085A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FA0C3D6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33E8D0B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7D6C29E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2"/>
    <w:lvl w:ilvl="0" w:tplc="AED474E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3146B84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6742E14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D9DA2A7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B91AB13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62FA6CB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CA722E5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2CA6346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2C44954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3"/>
    <w:lvl w:ilvl="0" w:tplc="A38A76A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6AF6E89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496C31B6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6E726E2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2CD8C792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CBF4E3C0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D22A306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1B0AC44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05AAB3E0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4"/>
    <w:lvl w:ilvl="0" w:tplc="50BC927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8372156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8124E42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C8C1F08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A62257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C5DE8F28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85AC912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1756B86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711E21E0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00000005"/>
    <w:lvl w:ilvl="0" w:tplc="6CEE47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73BEE12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832EFB9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1558206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9E580C06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C5C0095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D5A2386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82684C9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025E3770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0000006"/>
    <w:lvl w:ilvl="0" w:tplc="17EE72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false"/>
        <w:bCs w:val="false"/>
      </w:rPr>
    </w:lvl>
    <w:lvl w:ilvl="1" w:tplc="CCF0CB3A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E8106A46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85C2FAB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A8E26122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BC4E96B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73B0951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65DE4E4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6390F50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EE9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uto" w:line="259"/>
    </w:pPr>
    <w:rPr>
      <w:rFonts w:ascii="Aptos" w:cs="Aptos" w:eastAsia="Aptos" w:hAnsi="Aptos"/>
      <w:sz w:val="22"/>
      <w:szCs w:val="22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rFonts w:ascii="Times New Roman" w:cs="Times New Roman" w:eastAsia="Times New Roman" w:hAnsi="Times New Roman"/>
      <w:b/>
      <w:bCs/>
      <w:color w:val="2f5496"/>
      <w:kern w:val="36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="Times New Roman" w:cs="Times New Roman" w:eastAsia="Times New Roman" w:hAnsi="Times New Roman"/>
      <w:b/>
      <w:bCs/>
      <w:color w:val="2f5496"/>
      <w:sz w:val="36"/>
      <w:szCs w:val="3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Times New Roman" w:cs="Times New Roman" w:eastAsia="Times New Roman" w:hAnsi="Times New Roman"/>
      <w:b/>
      <w:bCs/>
      <w:color w:val="1f3763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/>
      <w:outlineLvl w:val="3"/>
    </w:pPr>
    <w:rPr>
      <w:rFonts w:ascii="Times New Roman" w:cs="Times New Roman" w:eastAsia="Times New Roman" w:hAnsi="Times New Roman"/>
      <w:b/>
      <w:bCs/>
      <w:iCs/>
      <w:color w:val="2f5496"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/>
      <w:outlineLvl w:val="4"/>
    </w:pPr>
    <w:rPr>
      <w:rFonts w:ascii="Times New Roman" w:cs="Times New Roman" w:eastAsia="Times New Roman" w:hAnsi="Times New Roman"/>
      <w:b/>
      <w:bCs/>
      <w:color w:val="2f5496"/>
      <w:sz w:val="20"/>
      <w:szCs w:val="2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Times New Roman" w:cs="Times New Roman" w:eastAsia="Times New Roman" w:hAnsi="Times New Roman"/>
      <w:b/>
      <w:bCs/>
      <w:color w:val="1f3763"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15e757b-accb-444d-a304-d1caf7db5adc"/>
    <w:basedOn w:val="style65"/>
    <w:next w:val="style4097"/>
    <w:link w:val="style1"/>
    <w:uiPriority w:val="9"/>
    <w:rPr>
      <w:rFonts w:ascii="Calibri Light" w:cs="Times New Roman" w:eastAsia="Times New Roman" w:hAnsi="Calibri Light"/>
      <w:color w:val="2f5496"/>
      <w:sz w:val="32"/>
      <w:szCs w:val="32"/>
    </w:rPr>
  </w:style>
  <w:style w:type="character" w:customStyle="1" w:styleId="style4098">
    <w:name w:val="Heading 2 Char_68d2a7ba-04eb-4888-8033-01a4f98bb956"/>
    <w:basedOn w:val="style65"/>
    <w:next w:val="style4098"/>
    <w:link w:val="style2"/>
    <w:uiPriority w:val="9"/>
    <w:rPr>
      <w:rFonts w:ascii="Calibri Light" w:cs="Times New Roman" w:eastAsia="Times New Roman" w:hAnsi="Calibri Light"/>
      <w:color w:val="2f5496"/>
      <w:sz w:val="26"/>
      <w:szCs w:val="26"/>
    </w:rPr>
  </w:style>
  <w:style w:type="character" w:customStyle="1" w:styleId="style4099">
    <w:name w:val="Heading 3 Char_554d8844-e1ef-4271-9231-b8f00d1cca48"/>
    <w:basedOn w:val="style65"/>
    <w:next w:val="style4099"/>
    <w:link w:val="style3"/>
    <w:uiPriority w:val="9"/>
    <w:rPr>
      <w:rFonts w:ascii="Calibri Light" w:cs="Times New Roman" w:eastAsia="Times New Roman" w:hAnsi="Calibri Light"/>
      <w:color w:val="1f3763"/>
      <w:sz w:val="24"/>
      <w:szCs w:val="24"/>
    </w:rPr>
  </w:style>
  <w:style w:type="character" w:customStyle="1" w:styleId="style4100">
    <w:name w:val="Heading 4 Char_2a88252a-4f62-41a9-909c-8e902c293934"/>
    <w:basedOn w:val="style65"/>
    <w:next w:val="style4100"/>
    <w:link w:val="style4"/>
    <w:uiPriority w:val="9"/>
    <w:rPr>
      <w:rFonts w:ascii="Calibri Light" w:cs="Times New Roman" w:eastAsia="Times New Roman" w:hAnsi="Calibri Light"/>
      <w:i/>
      <w:iCs/>
      <w:color w:val="2f5496"/>
    </w:rPr>
  </w:style>
  <w:style w:type="character" w:customStyle="1" w:styleId="style4101">
    <w:name w:val="Heading 5 Char_22b06383-ae49-4b36-87cb-6e4e61265405"/>
    <w:basedOn w:val="style65"/>
    <w:next w:val="style4101"/>
    <w:link w:val="style5"/>
    <w:uiPriority w:val="9"/>
    <w:rPr>
      <w:rFonts w:ascii="Calibri Light" w:cs="Times New Roman" w:eastAsia="Times New Roman" w:hAnsi="Calibri Light"/>
      <w:color w:val="2f5496"/>
    </w:rPr>
  </w:style>
  <w:style w:type="character" w:customStyle="1" w:styleId="style4102">
    <w:name w:val="Heading 6 Char_57220f0e-3282-4838-aa61-4e42d4326f9f"/>
    <w:basedOn w:val="style65"/>
    <w:next w:val="style4102"/>
    <w:link w:val="style6"/>
    <w:uiPriority w:val="9"/>
    <w:rPr>
      <w:rFonts w:ascii="Calibri Light" w:cs="Times New Roman" w:eastAsia="Times New Roman" w:hAnsi="Calibri Light"/>
      <w:color w:val="1f3763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891</Words>
  <Pages>2</Pages>
  <Characters>5675</Characters>
  <Application>WPS Office</Application>
  <DocSecurity>0</DocSecurity>
  <Paragraphs>95</Paragraphs>
  <ScaleCrop>false</ScaleCrop>
  <LinksUpToDate>false</LinksUpToDate>
  <CharactersWithSpaces>6493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2025-03-20T11:28:00Z</dcterms:created>
  <dc:creator>Daniel Adundo</dc:creator>
  <lastModifiedBy>SM-A055F</lastModifiedBy>
  <lastPrinted>2025-03-07T05:31:00Z</lastPrinted>
  <dcterms:modified xsi:type="dcterms:W3CDTF">2025-12-08T09:12:30Z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565371c0bb0446a0a6d22021f5766b13</vt:lpwstr>
  </property>
</Properties>
</file>