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lang w:val="en-US"/>
        </w:rPr>
      </w:pPr>
      <w:r>
        <w:rPr/>
        <w:drawing>
          <wp:inline distL="114300" distT="0" distB="0" distR="114300">
            <wp:extent cx="3626297" cy="372584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3626297" cy="3725844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tyle0"/>
        <w:jc w:val="center"/>
        <w:rPr/>
      </w:pPr>
      <w:r>
        <w:rPr>
          <w:lang w:val="en-US"/>
        </w:rPr>
        <w:t xml:space="preserve">CURRICULUM VITAE </w:t>
      </w:r>
    </w:p>
    <w:p>
      <w:pPr>
        <w:pStyle w:val="style0"/>
        <w:rPr/>
      </w:pPr>
    </w:p>
    <w:p>
      <w:pPr>
        <w:pStyle w:val="style0"/>
        <w:rPr/>
      </w:pPr>
      <w:r>
        <w:t>Clinton Onyango</w:t>
      </w:r>
    </w:p>
    <w:p>
      <w:pPr>
        <w:pStyle w:val="style0"/>
        <w:rPr/>
      </w:pPr>
      <w:r>
        <w:t>Phone: 0745221253</w:t>
      </w:r>
    </w:p>
    <w:p>
      <w:pPr>
        <w:pStyle w:val="style0"/>
        <w:rPr/>
      </w:pPr>
      <w:r>
        <w:t>Email: clintononyango97@gmail.com</w:t>
      </w:r>
    </w:p>
    <w:p>
      <w:pPr>
        <w:pStyle w:val="style0"/>
        <w:rPr/>
      </w:pPr>
      <w:r>
        <w:t>Address: Naivasha, Kenya</w:t>
      </w:r>
    </w:p>
    <w:p>
      <w:pPr>
        <w:pStyle w:val="style0"/>
        <w:rPr/>
      </w:pPr>
    </w:p>
    <w:p>
      <w:pPr>
        <w:pStyle w:val="style0"/>
        <w:rPr/>
      </w:pPr>
      <w:r>
        <w:br/>
        <w:t>Career Objective</w:t>
      </w:r>
    </w:p>
    <w:p>
      <w:pPr>
        <w:pStyle w:val="style0"/>
        <w:rPr/>
      </w:pPr>
      <w:r>
        <w:t>Motivated and hardworking professional with strong skills in hospitality, computer applications, and CCTV installation. Currently pursuing a Diploma in Project Management to enhance career growth in operations and management. Seeking opportunities to contribute to organizational success through dedication, teamwork, and excellent service delivery.</w:t>
      </w:r>
    </w:p>
    <w:p>
      <w:pPr>
        <w:pStyle w:val="style0"/>
        <w:rPr/>
      </w:pPr>
    </w:p>
    <w:p>
      <w:pPr>
        <w:pStyle w:val="style0"/>
        <w:rPr/>
      </w:pPr>
      <w:r>
        <w:br/>
        <w:t>Education Background</w:t>
      </w:r>
    </w:p>
    <w:p>
      <w:pPr>
        <w:pStyle w:val="style0"/>
        <w:rPr/>
      </w:pPr>
      <w:r>
        <w:t>- Mount Kenya University – Diploma in Project Management (In Progress / Pending)</w:t>
      </w:r>
    </w:p>
    <w:p>
      <w:pPr>
        <w:pStyle w:val="style0"/>
        <w:rPr/>
      </w:pPr>
      <w:r>
        <w:t xml:space="preserve">- Technical University of Mombasa – </w:t>
      </w:r>
      <w:r>
        <w:rPr>
          <w:lang w:val="en-US"/>
        </w:rPr>
        <w:t xml:space="preserve">information communication technology </w:t>
      </w:r>
      <w:r>
        <w:t>(Incomplete)</w:t>
      </w:r>
    </w:p>
    <w:p>
      <w:pPr>
        <w:pStyle w:val="style0"/>
        <w:rPr/>
      </w:pPr>
      <w:r>
        <w:t>- Bishop Okumu Secondary School – Kenya Certificate of Secondary Education (KCSE)</w:t>
      </w:r>
    </w:p>
    <w:p>
      <w:pPr>
        <w:pStyle w:val="style0"/>
        <w:rPr/>
      </w:pPr>
    </w:p>
    <w:p>
      <w:pPr>
        <w:pStyle w:val="style0"/>
        <w:rPr/>
      </w:pPr>
      <w:r>
        <w:br/>
        <w:t>Work Experience</w:t>
      </w:r>
    </w:p>
    <w:p>
      <w:pPr>
        <w:pStyle w:val="style0"/>
        <w:rPr/>
      </w:pPr>
      <w:r>
        <w:t>Housekeeper – Symphony Hotel, Naivasha</w:t>
      </w:r>
    </w:p>
    <w:p>
      <w:pPr>
        <w:pStyle w:val="style0"/>
        <w:rPr/>
      </w:pPr>
      <w:r>
        <w:t>202</w:t>
      </w:r>
      <w:r>
        <w:rPr>
          <w:lang w:val="en-US"/>
        </w:rPr>
        <w:t xml:space="preserve">4 </w:t>
      </w:r>
      <w:r>
        <w:t>– Present</w:t>
      </w:r>
    </w:p>
    <w:p>
      <w:pPr>
        <w:pStyle w:val="style0"/>
        <w:rPr/>
      </w:pPr>
      <w:r>
        <w:t>- Ensure cleanliness and orderliness of guest rooms and public areas.</w:t>
      </w:r>
    </w:p>
    <w:p>
      <w:pPr>
        <w:pStyle w:val="style0"/>
        <w:rPr/>
      </w:pPr>
      <w:r>
        <w:t>- Deliver high-quality hospitality services to guests.</w:t>
      </w:r>
    </w:p>
    <w:p>
      <w:pPr>
        <w:pStyle w:val="style0"/>
        <w:rPr/>
      </w:pPr>
      <w:r>
        <w:t>- Assist with inventory management and hotel operations support.</w:t>
      </w:r>
    </w:p>
    <w:p>
      <w:pPr>
        <w:pStyle w:val="style0"/>
        <w:rPr/>
      </w:pPr>
      <w:r>
        <w:t>- Maintain professional standards of hygiene and safety.</w:t>
      </w:r>
    </w:p>
    <w:p>
      <w:pPr>
        <w:pStyle w:val="style0"/>
        <w:rPr/>
      </w:pPr>
    </w:p>
    <w:p>
      <w:pPr>
        <w:pStyle w:val="style0"/>
        <w:rPr/>
      </w:pPr>
      <w:r>
        <w:t>Key Skills</w:t>
      </w:r>
    </w:p>
    <w:p>
      <w:pPr>
        <w:pStyle w:val="style0"/>
        <w:rPr/>
      </w:pPr>
      <w:r>
        <w:t>- Computer Packages (MS Office: Word, Excel, PowerPoint, Access)</w:t>
      </w:r>
    </w:p>
    <w:p>
      <w:pPr>
        <w:pStyle w:val="style0"/>
        <w:rPr/>
      </w:pPr>
      <w:r>
        <w:t>- CCTV Installation and Maintenance</w:t>
      </w:r>
    </w:p>
    <w:p>
      <w:pPr>
        <w:pStyle w:val="style0"/>
        <w:rPr/>
      </w:pPr>
      <w:r>
        <w:t>- Housekeeping &amp; Hospitality Services</w:t>
      </w:r>
    </w:p>
    <w:p>
      <w:pPr>
        <w:pStyle w:val="style0"/>
        <w:rPr/>
      </w:pPr>
      <w:r>
        <w:t>- Communication and Interpersonal Skills</w:t>
      </w:r>
    </w:p>
    <w:p>
      <w:pPr>
        <w:pStyle w:val="style0"/>
        <w:rPr/>
      </w:pPr>
      <w:r>
        <w:t>- Time Management &amp; Teamwork</w:t>
      </w:r>
    </w:p>
    <w:p>
      <w:pPr>
        <w:pStyle w:val="style0"/>
        <w:rPr/>
      </w:pPr>
      <w:r>
        <w:t>- Basic Project Management Knowledge</w:t>
      </w:r>
    </w:p>
    <w:p>
      <w:pPr>
        <w:pStyle w:val="style0"/>
        <w:rPr/>
      </w:pPr>
    </w:p>
    <w:p>
      <w:pPr>
        <w:pStyle w:val="style0"/>
        <w:rPr/>
      </w:pPr>
      <w:r>
        <w:t>Personal Attributes</w:t>
      </w:r>
    </w:p>
    <w:p>
      <w:pPr>
        <w:pStyle w:val="style0"/>
        <w:rPr/>
      </w:pPr>
      <w:r>
        <w:t>- Honest, reliable, and hardworking</w:t>
      </w:r>
    </w:p>
    <w:p>
      <w:pPr>
        <w:pStyle w:val="style0"/>
        <w:rPr/>
      </w:pPr>
      <w:r>
        <w:t>- Quick learner with adaptability to new tasks</w:t>
      </w:r>
    </w:p>
    <w:p>
      <w:pPr>
        <w:pStyle w:val="style0"/>
        <w:rPr/>
      </w:pPr>
      <w:r>
        <w:t>- Strong attention to detail</w:t>
      </w:r>
    </w:p>
    <w:p>
      <w:pPr>
        <w:pStyle w:val="style0"/>
        <w:rPr/>
      </w:pPr>
      <w:r>
        <w:t>- Goal-oriented and motivated</w:t>
      </w:r>
    </w:p>
    <w:p>
      <w:pPr>
        <w:pStyle w:val="style0"/>
        <w:rPr/>
      </w:pPr>
    </w:p>
    <w:p>
      <w:pPr>
        <w:pStyle w:val="style0"/>
        <w:rPr/>
      </w:pPr>
      <w:r>
        <w:br/>
      </w:r>
    </w:p>
    <w:p>
      <w:pPr>
        <w:pStyle w:val="style0"/>
        <w:rPr/>
      </w:pPr>
    </w:p>
    <w:p>
      <w:pPr>
        <w:pStyle w:val="style0"/>
        <w:rPr/>
      </w:pPr>
      <w:r>
        <w:t>Referees</w:t>
      </w:r>
    </w:p>
    <w:p>
      <w:pPr>
        <w:pStyle w:val="style0"/>
        <w:rPr/>
      </w:pPr>
      <w:r>
        <w:rPr>
          <w:lang w:val="en-US"/>
        </w:rPr>
        <w:t>GLADYS MUTHONI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e2a773d-4237-4b38-b477-5d1f2a0b535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c0065f4-cb3d-43f4-b79e-7388692b3826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710e2ecf-105a-4b01-8a35-ddf89dd8555f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7795ad1-9603-4695-a274-5d764ac26793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8f022b6-89c7-4b4d-8974-c9f3b09d108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1ebae13d-ff57-433d-8ddb-004dc85580ac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a1ae7425-5edc-411b-9c4c-d2e1b11fbae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8db34687-f018-474b-8122-4405095654d7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930ce14b-003a-4c1e-870e-a139ec2e6ba9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8987ff09-bde0-4adf-914e-19eb8336fd77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54e0bba4-aaf7-4128-b17b-e97657020ee1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694317b-c90f-4c11-8436-50457ce9f2a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74f8f585-8f20-40b7-8146-8a6b8e64208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eabcf6c9-6dbf-4019-b4e4-9016a276e1e7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196</Words>
  <Pages>1</Pages>
  <Characters>1306</Characters>
  <Application>WPS Office</Application>
  <DocSecurity>0</DocSecurity>
  <Paragraphs>44</Paragraphs>
  <ScaleCrop>false</ScaleCrop>
  <LinksUpToDate>false</LinksUpToDate>
  <CharactersWithSpaces>1481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TECNO KJ5</lastModifiedBy>
  <dcterms:modified xsi:type="dcterms:W3CDTF">2025-09-29T12:26:38Z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d0a679a8f3954656b34fcd161b0229da</vt:lpwstr>
  </property>
</Properties>
</file>